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EF42F" w14:textId="4FDB3B2C"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758BDF2B" w:rsidR="00646512" w:rsidRPr="006A195A" w:rsidRDefault="00B2183C" w:rsidP="000458E8">
      <w:pPr>
        <w:jc w:val="center"/>
        <w:rPr>
          <w:bCs/>
          <w:sz w:val="22"/>
          <w:szCs w:val="22"/>
        </w:rPr>
      </w:pPr>
      <w:r>
        <w:rPr>
          <w:bCs/>
          <w:sz w:val="22"/>
          <w:szCs w:val="22"/>
        </w:rPr>
        <w:t>OCTOBER 22,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1600F3D1"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Mr. Mike Kaplan, Dr. Henry Ficklin</w:t>
      </w:r>
      <w:r w:rsidR="005D34BA">
        <w:rPr>
          <w:sz w:val="22"/>
          <w:szCs w:val="22"/>
        </w:rPr>
        <w:t xml:space="preserve">, </w:t>
      </w:r>
      <w:r w:rsidR="007B549C">
        <w:rPr>
          <w:sz w:val="22"/>
          <w:szCs w:val="22"/>
        </w:rPr>
        <w:t xml:space="preserve">Mr. Herbert Spangler, Mrs. Rinda </w:t>
      </w:r>
      <w:r w:rsidR="005C66C4">
        <w:rPr>
          <w:sz w:val="22"/>
          <w:szCs w:val="22"/>
        </w:rPr>
        <w:t>Wilson,</w:t>
      </w:r>
      <w:r w:rsidR="007B549C">
        <w:rPr>
          <w:sz w:val="22"/>
          <w:szCs w:val="22"/>
        </w:rPr>
        <w:t xml:space="preserve"> and Ms. Cassandra Powell</w:t>
      </w:r>
      <w:r w:rsidR="00344E64">
        <w:rPr>
          <w:sz w:val="22"/>
          <w:szCs w:val="22"/>
        </w:rPr>
        <w:t xml:space="preserve">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0A73AAC6" w:rsidR="00067762" w:rsidRDefault="008C1BFD" w:rsidP="00646512">
      <w:pPr>
        <w:rPr>
          <w:sz w:val="22"/>
          <w:szCs w:val="22"/>
          <w:u w:val="single"/>
        </w:rPr>
      </w:pPr>
      <w:r w:rsidRPr="006A195A">
        <w:rPr>
          <w:sz w:val="22"/>
          <w:szCs w:val="22"/>
        </w:rPr>
        <w:t>Visitors:</w:t>
      </w:r>
      <w:r w:rsidR="002A2DAD">
        <w:rPr>
          <w:sz w:val="22"/>
          <w:szCs w:val="22"/>
        </w:rPr>
        <w:t xml:space="preserve">  </w:t>
      </w:r>
      <w:r w:rsidR="00716F13">
        <w:rPr>
          <w:sz w:val="22"/>
          <w:szCs w:val="22"/>
        </w:rPr>
        <w:t xml:space="preserve">Maria Bryant, Macon-Bibb NAACP, </w:t>
      </w:r>
      <w:r w:rsidR="007B549C">
        <w:rPr>
          <w:sz w:val="22"/>
          <w:szCs w:val="22"/>
        </w:rPr>
        <w:t xml:space="preserve">Sandy Tharpe, </w:t>
      </w:r>
      <w:r w:rsidR="00ED7A83">
        <w:rPr>
          <w:sz w:val="22"/>
          <w:szCs w:val="22"/>
        </w:rPr>
        <w:t xml:space="preserve">Georgia Women, </w:t>
      </w:r>
      <w:r w:rsidR="007B549C">
        <w:rPr>
          <w:sz w:val="22"/>
          <w:szCs w:val="22"/>
        </w:rPr>
        <w:t xml:space="preserve">Carolyn Hargrove, LWV, </w:t>
      </w:r>
      <w:r w:rsidR="00923E7B">
        <w:rPr>
          <w:sz w:val="22"/>
          <w:szCs w:val="22"/>
        </w:rPr>
        <w:t>Peter Taylor,</w:t>
      </w:r>
      <w:r w:rsidR="00D63161">
        <w:rPr>
          <w:sz w:val="22"/>
          <w:szCs w:val="22"/>
        </w:rPr>
        <w:t xml:space="preserve"> </w:t>
      </w:r>
      <w:r w:rsidR="00621AE0">
        <w:rPr>
          <w:sz w:val="22"/>
          <w:szCs w:val="22"/>
        </w:rPr>
        <w:t xml:space="preserve">Candace Kortovich,GA Voters Group, Peggy Sakach, </w:t>
      </w:r>
      <w:r w:rsidR="0043102C">
        <w:rPr>
          <w:sz w:val="22"/>
          <w:szCs w:val="22"/>
        </w:rPr>
        <w:t xml:space="preserve">Fair Fight, </w:t>
      </w:r>
      <w:r w:rsidR="00621AE0">
        <w:rPr>
          <w:sz w:val="22"/>
          <w:szCs w:val="22"/>
        </w:rPr>
        <w:t xml:space="preserve">Liz Fabian, </w:t>
      </w:r>
      <w:r w:rsidR="0053392B">
        <w:rPr>
          <w:sz w:val="22"/>
          <w:szCs w:val="22"/>
        </w:rPr>
        <w:t>Janice Davis</w:t>
      </w:r>
      <w:r w:rsidR="00501864">
        <w:rPr>
          <w:sz w:val="22"/>
          <w:szCs w:val="22"/>
        </w:rPr>
        <w:t>, Helen Butler, Elaine Lucas, Commissioner, Elaine Johnson, Alexa Denogall, WGXA News, Juawn Jackson</w:t>
      </w:r>
    </w:p>
    <w:p w14:paraId="62B0312E" w14:textId="0E64BDE3" w:rsidR="00946CC6" w:rsidRDefault="00946CC6"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59CD28E3"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w:t>
      </w:r>
      <w:r w:rsidR="001703D8">
        <w:rPr>
          <w:sz w:val="22"/>
          <w:szCs w:val="22"/>
        </w:rPr>
        <w:t>1</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70598D5E" w14:textId="3A0F82C9" w:rsidR="00965D28" w:rsidRDefault="000C5696" w:rsidP="00965D28">
      <w:pPr>
        <w:rPr>
          <w:sz w:val="22"/>
          <w:szCs w:val="22"/>
        </w:rPr>
      </w:pPr>
      <w:r>
        <w:rPr>
          <w:sz w:val="22"/>
          <w:szCs w:val="22"/>
        </w:rPr>
        <w:t xml:space="preserve">Dr. Ficklin made a motion to approve the minutes from the </w:t>
      </w:r>
      <w:r w:rsidR="00F056F5">
        <w:rPr>
          <w:sz w:val="22"/>
          <w:szCs w:val="22"/>
        </w:rPr>
        <w:t>regular Board meeting held Thursday, August 27, 2020.  Mr. Spangler seconded.  Mr. Kaplan, Mrs. Wilson, and Ms. Powell agreed.  The motion passed unanimously.</w:t>
      </w:r>
    </w:p>
    <w:p w14:paraId="001938B5" w14:textId="62A12981" w:rsidR="00F056F5" w:rsidRDefault="00F056F5" w:rsidP="00965D28">
      <w:pPr>
        <w:rPr>
          <w:sz w:val="22"/>
          <w:szCs w:val="22"/>
        </w:rPr>
      </w:pPr>
    </w:p>
    <w:p w14:paraId="5BC22B14" w14:textId="0777BF46" w:rsidR="00F056F5" w:rsidRDefault="00477F67" w:rsidP="00965D28">
      <w:pPr>
        <w:rPr>
          <w:sz w:val="22"/>
          <w:szCs w:val="22"/>
        </w:rPr>
      </w:pPr>
      <w:r>
        <w:rPr>
          <w:sz w:val="22"/>
          <w:szCs w:val="22"/>
        </w:rPr>
        <w:t>Mrs. Watson requested approval to defer approval of the minutes from the regular Board meeting held Thursday, September 17, 2020</w:t>
      </w:r>
      <w:r w:rsidR="0043102C">
        <w:rPr>
          <w:sz w:val="22"/>
          <w:szCs w:val="22"/>
        </w:rPr>
        <w:t xml:space="preserve"> to the November 19, 2020 meeting date</w:t>
      </w:r>
      <w:r>
        <w:rPr>
          <w:sz w:val="22"/>
          <w:szCs w:val="22"/>
        </w:rPr>
        <w:t>.  The Board agreed.</w:t>
      </w:r>
      <w:r w:rsidR="0043102C">
        <w:rPr>
          <w:sz w:val="22"/>
          <w:szCs w:val="22"/>
        </w:rPr>
        <w:t xml:space="preserve">  </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304060E7" w14:textId="4ABA7F38" w:rsidR="00E34FA7" w:rsidRPr="006A195A" w:rsidRDefault="00D63161" w:rsidP="00E34FA7">
      <w:pPr>
        <w:rPr>
          <w:sz w:val="22"/>
          <w:szCs w:val="22"/>
          <w:u w:val="single"/>
        </w:rPr>
      </w:pPr>
      <w:r>
        <w:rPr>
          <w:sz w:val="22"/>
          <w:szCs w:val="22"/>
          <w:u w:val="single"/>
        </w:rPr>
        <w:t>NEW BUSINESS</w:t>
      </w:r>
      <w:r w:rsidR="00E34FA7" w:rsidRPr="006A195A">
        <w:rPr>
          <w:sz w:val="22"/>
          <w:szCs w:val="22"/>
          <w:u w:val="single"/>
        </w:rPr>
        <w:t>:</w:t>
      </w:r>
    </w:p>
    <w:p w14:paraId="30D25DD4" w14:textId="77777777" w:rsidR="00E34FA7" w:rsidRPr="006A195A" w:rsidRDefault="00E34FA7" w:rsidP="00E34FA7">
      <w:pPr>
        <w:rPr>
          <w:sz w:val="22"/>
          <w:szCs w:val="22"/>
        </w:rPr>
      </w:pPr>
    </w:p>
    <w:p w14:paraId="6E1130CD" w14:textId="5744A3CF" w:rsidR="00DB3B80" w:rsidRDefault="0043102C" w:rsidP="00DA27DC">
      <w:pPr>
        <w:pStyle w:val="ListParagraph"/>
        <w:numPr>
          <w:ilvl w:val="0"/>
          <w:numId w:val="21"/>
        </w:numPr>
        <w:rPr>
          <w:sz w:val="22"/>
          <w:szCs w:val="22"/>
        </w:rPr>
      </w:pPr>
      <w:r>
        <w:rPr>
          <w:sz w:val="22"/>
          <w:szCs w:val="22"/>
        </w:rPr>
        <w:t>Dr. Ficklin made a motion to approve the Resolution of the Macon-Bibb County Commission authorizing the Mayor to accept a grant from the Center for Tech and Civic Life (CTCL) in the amount of $557,598 for the Macon-Bibb County Board of Elections, and for other lawful purposes; and to submit the check to the Macon-Bibb County Finance Department for funds to be used as set-forth in Exhibit A</w:t>
      </w:r>
      <w:r w:rsidR="00DB3B80">
        <w:rPr>
          <w:sz w:val="22"/>
          <w:szCs w:val="22"/>
        </w:rPr>
        <w:t xml:space="preserve"> and with the legal opinion from Mr. Noland, County Attorney.</w:t>
      </w:r>
      <w:r>
        <w:rPr>
          <w:sz w:val="22"/>
          <w:szCs w:val="22"/>
        </w:rPr>
        <w:t xml:space="preserve"> </w:t>
      </w:r>
      <w:r w:rsidRPr="0043102C">
        <w:rPr>
          <w:i/>
          <w:iCs/>
          <w:sz w:val="22"/>
          <w:szCs w:val="22"/>
        </w:rPr>
        <w:t xml:space="preserve">(Please see </w:t>
      </w:r>
      <w:r w:rsidR="000E5627">
        <w:rPr>
          <w:i/>
          <w:iCs/>
          <w:sz w:val="22"/>
          <w:szCs w:val="22"/>
        </w:rPr>
        <w:t xml:space="preserve">the </w:t>
      </w:r>
      <w:r w:rsidRPr="0043102C">
        <w:rPr>
          <w:i/>
          <w:iCs/>
          <w:sz w:val="22"/>
          <w:szCs w:val="22"/>
        </w:rPr>
        <w:t>attachment)</w:t>
      </w:r>
      <w:r w:rsidR="00DB3B80">
        <w:rPr>
          <w:sz w:val="22"/>
          <w:szCs w:val="22"/>
        </w:rPr>
        <w:t xml:space="preserve"> </w:t>
      </w:r>
    </w:p>
    <w:p w14:paraId="7AE5A359" w14:textId="2C7EFB69" w:rsidR="00A60972" w:rsidRPr="00A60972" w:rsidRDefault="00DB3B80" w:rsidP="00DB3B80">
      <w:pPr>
        <w:pStyle w:val="ListParagraph"/>
        <w:rPr>
          <w:sz w:val="22"/>
          <w:szCs w:val="22"/>
        </w:rPr>
      </w:pPr>
      <w:r>
        <w:rPr>
          <w:sz w:val="22"/>
          <w:szCs w:val="22"/>
        </w:rPr>
        <w:t>Ms. Powell seconded.  Mr. Kaplan, Mr. Spangler, and Mrs. Wilson agreed.</w:t>
      </w:r>
    </w:p>
    <w:p w14:paraId="332B674F" w14:textId="77777777" w:rsidR="00865D69" w:rsidRPr="00865D69" w:rsidRDefault="00865D69" w:rsidP="00865D69">
      <w:pPr>
        <w:pStyle w:val="ListParagraph"/>
        <w:rPr>
          <w:sz w:val="22"/>
          <w:szCs w:val="22"/>
          <w:u w:val="single"/>
        </w:rPr>
      </w:pPr>
    </w:p>
    <w:p w14:paraId="50CAECD9" w14:textId="098FC8E2" w:rsidR="00BA6112" w:rsidRDefault="000E5627" w:rsidP="00F438A7">
      <w:pPr>
        <w:pStyle w:val="ListParagraph"/>
        <w:numPr>
          <w:ilvl w:val="0"/>
          <w:numId w:val="21"/>
        </w:numPr>
        <w:rPr>
          <w:sz w:val="22"/>
          <w:szCs w:val="22"/>
        </w:rPr>
      </w:pPr>
      <w:r>
        <w:rPr>
          <w:sz w:val="22"/>
          <w:szCs w:val="22"/>
        </w:rPr>
        <w:t>Mr. Spangler made a</w:t>
      </w:r>
      <w:r w:rsidR="00F438A7" w:rsidRPr="00F438A7">
        <w:rPr>
          <w:sz w:val="22"/>
          <w:szCs w:val="22"/>
        </w:rPr>
        <w:t xml:space="preserve"> motion to approve the Poll Manager Appointments for the </w:t>
      </w:r>
      <w:r w:rsidR="00446718">
        <w:rPr>
          <w:sz w:val="22"/>
          <w:szCs w:val="22"/>
        </w:rPr>
        <w:t>November 3, 2020 General and Special Election</w:t>
      </w:r>
      <w:r w:rsidR="00F438A7" w:rsidRPr="00F438A7">
        <w:rPr>
          <w:sz w:val="22"/>
          <w:szCs w:val="22"/>
        </w:rPr>
        <w:t xml:space="preserve"> according to O.C.G.A. 21-2-90.  M</w:t>
      </w:r>
      <w:r>
        <w:rPr>
          <w:sz w:val="22"/>
          <w:szCs w:val="22"/>
        </w:rPr>
        <w:t>s. Powell seconded. Mrs.</w:t>
      </w:r>
      <w:r w:rsidR="00F438A7" w:rsidRPr="00F438A7">
        <w:rPr>
          <w:sz w:val="22"/>
          <w:szCs w:val="22"/>
        </w:rPr>
        <w:t xml:space="preserve"> Wilson</w:t>
      </w:r>
      <w:r>
        <w:rPr>
          <w:sz w:val="22"/>
          <w:szCs w:val="22"/>
        </w:rPr>
        <w:t>,</w:t>
      </w:r>
      <w:r w:rsidR="00F438A7" w:rsidRPr="00F438A7">
        <w:rPr>
          <w:sz w:val="22"/>
          <w:szCs w:val="22"/>
        </w:rPr>
        <w:t xml:space="preserve"> Dr. Ficklin and Mr. </w:t>
      </w:r>
      <w:r>
        <w:rPr>
          <w:sz w:val="22"/>
          <w:szCs w:val="22"/>
        </w:rPr>
        <w:t>Kaplan</w:t>
      </w:r>
      <w:r w:rsidR="00F438A7" w:rsidRPr="00F438A7">
        <w:rPr>
          <w:sz w:val="22"/>
          <w:szCs w:val="22"/>
        </w:rPr>
        <w:t xml:space="preserve"> agreed.  The motion passed unanimously</w:t>
      </w:r>
      <w:r w:rsidR="00F438A7">
        <w:rPr>
          <w:sz w:val="22"/>
          <w:szCs w:val="22"/>
        </w:rPr>
        <w:t>.</w:t>
      </w:r>
    </w:p>
    <w:p w14:paraId="2B7F5E39" w14:textId="79183AA9" w:rsidR="00F438A7" w:rsidRDefault="00F438A7" w:rsidP="00F438A7">
      <w:pPr>
        <w:pStyle w:val="ListParagraph"/>
        <w:rPr>
          <w:sz w:val="22"/>
          <w:szCs w:val="22"/>
        </w:rPr>
      </w:pPr>
    </w:p>
    <w:p w14:paraId="0E599F66" w14:textId="78E62BCD" w:rsidR="00F438A7" w:rsidRPr="00F438A7" w:rsidRDefault="00F438A7" w:rsidP="00F438A7">
      <w:pPr>
        <w:pStyle w:val="ListParagraph"/>
        <w:numPr>
          <w:ilvl w:val="0"/>
          <w:numId w:val="21"/>
        </w:numPr>
        <w:rPr>
          <w:sz w:val="22"/>
          <w:szCs w:val="22"/>
        </w:rPr>
      </w:pPr>
      <w:r>
        <w:rPr>
          <w:sz w:val="22"/>
          <w:szCs w:val="22"/>
        </w:rPr>
        <w:t xml:space="preserve">Mrs. Watson requested approval from the Board to reschedule the November 19, 2020 regular Board meeting to Friday, November 6, 2020 at 6:00 p.m. for the Board to hear any challenges which may occur during the November 3, 2020 General and Special Election.  </w:t>
      </w:r>
      <w:r w:rsidR="00843775">
        <w:rPr>
          <w:sz w:val="22"/>
          <w:szCs w:val="22"/>
        </w:rPr>
        <w:t>Dr. Ficklin request</w:t>
      </w:r>
      <w:r w:rsidR="001C19DC">
        <w:rPr>
          <w:sz w:val="22"/>
          <w:szCs w:val="22"/>
        </w:rPr>
        <w:t>ed for</w:t>
      </w:r>
      <w:r w:rsidR="00843775">
        <w:rPr>
          <w:sz w:val="22"/>
          <w:szCs w:val="22"/>
        </w:rPr>
        <w:t xml:space="preserve"> the Board to meet on November 6, 2020 </w:t>
      </w:r>
      <w:r w:rsidR="001C19DC">
        <w:rPr>
          <w:sz w:val="22"/>
          <w:szCs w:val="22"/>
        </w:rPr>
        <w:t xml:space="preserve">at 6:00 p.m. </w:t>
      </w:r>
      <w:r w:rsidR="00843775">
        <w:rPr>
          <w:sz w:val="22"/>
          <w:szCs w:val="22"/>
        </w:rPr>
        <w:t>to discuss the grant fund</w:t>
      </w:r>
      <w:r w:rsidR="001C19DC">
        <w:rPr>
          <w:sz w:val="22"/>
          <w:szCs w:val="22"/>
        </w:rPr>
        <w:t>s</w:t>
      </w:r>
      <w:r w:rsidR="00843775">
        <w:rPr>
          <w:sz w:val="22"/>
          <w:szCs w:val="22"/>
        </w:rPr>
        <w:t xml:space="preserve"> allocation. </w:t>
      </w:r>
      <w:r>
        <w:rPr>
          <w:sz w:val="22"/>
          <w:szCs w:val="22"/>
        </w:rPr>
        <w:t>The Board members agreed.</w:t>
      </w:r>
    </w:p>
    <w:p w14:paraId="7A1E8635" w14:textId="77777777" w:rsidR="00627947" w:rsidRDefault="00627947" w:rsidP="00646512">
      <w:pPr>
        <w:rPr>
          <w:sz w:val="22"/>
          <w:szCs w:val="22"/>
          <w:u w:val="single"/>
        </w:rPr>
      </w:pPr>
    </w:p>
    <w:p w14:paraId="3643C9B1" w14:textId="77777777" w:rsidR="00B14D63" w:rsidRDefault="00B14D63" w:rsidP="00646512">
      <w:pPr>
        <w:rPr>
          <w:sz w:val="22"/>
          <w:szCs w:val="22"/>
          <w:u w:val="single"/>
        </w:rPr>
      </w:pPr>
    </w:p>
    <w:p w14:paraId="709F712F" w14:textId="3483904E" w:rsidR="00646512" w:rsidRPr="006A195A" w:rsidRDefault="00D63161" w:rsidP="00646512">
      <w:pPr>
        <w:rPr>
          <w:sz w:val="22"/>
          <w:szCs w:val="22"/>
          <w:u w:val="single"/>
        </w:rPr>
      </w:pPr>
      <w:r>
        <w:rPr>
          <w:sz w:val="22"/>
          <w:szCs w:val="22"/>
          <w:u w:val="single"/>
        </w:rPr>
        <w:t>OLD BUSINESS</w:t>
      </w:r>
      <w:r w:rsidR="00BF3E1C" w:rsidRPr="006A195A">
        <w:rPr>
          <w:sz w:val="22"/>
          <w:szCs w:val="22"/>
          <w:u w:val="single"/>
        </w:rPr>
        <w:t>:</w:t>
      </w:r>
    </w:p>
    <w:p w14:paraId="2FC61C66" w14:textId="77777777" w:rsidR="00BF3E1C" w:rsidRPr="006A195A" w:rsidRDefault="00BF3E1C" w:rsidP="00646512">
      <w:pPr>
        <w:rPr>
          <w:sz w:val="22"/>
          <w:szCs w:val="22"/>
        </w:rPr>
      </w:pPr>
    </w:p>
    <w:p w14:paraId="6C805B3C" w14:textId="62C30040" w:rsidR="00212E93" w:rsidRDefault="00A754D1" w:rsidP="00446718">
      <w:pPr>
        <w:pStyle w:val="Default"/>
        <w:numPr>
          <w:ilvl w:val="0"/>
          <w:numId w:val="23"/>
        </w:numPr>
        <w:rPr>
          <w:sz w:val="22"/>
          <w:szCs w:val="22"/>
        </w:rPr>
      </w:pPr>
      <w:r>
        <w:rPr>
          <w:sz w:val="22"/>
          <w:szCs w:val="22"/>
        </w:rPr>
        <w:t>Mr</w:t>
      </w:r>
      <w:r w:rsidR="00A6646D">
        <w:rPr>
          <w:sz w:val="22"/>
          <w:szCs w:val="22"/>
        </w:rPr>
        <w:t>. Kaplan informed the</w:t>
      </w:r>
      <w:r w:rsidR="00627947">
        <w:rPr>
          <w:sz w:val="22"/>
          <w:szCs w:val="22"/>
        </w:rPr>
        <w:t xml:space="preserve"> Board of the Official Absentee Ballot Drop Box locations</w:t>
      </w:r>
      <w:r w:rsidR="008C2688">
        <w:rPr>
          <w:sz w:val="22"/>
          <w:szCs w:val="22"/>
        </w:rPr>
        <w:t>.  The official drop boxes are located at:  The Macon-Bibb County Board of Elections office and the Bibb County Courthouse. Mr. Kaplan further stated he will contact Dr. Moffett and spearhead getting the 3</w:t>
      </w:r>
      <w:r w:rsidR="008C2688" w:rsidRPr="008C2688">
        <w:rPr>
          <w:sz w:val="22"/>
          <w:szCs w:val="22"/>
          <w:vertAlign w:val="superscript"/>
        </w:rPr>
        <w:t>rd</w:t>
      </w:r>
      <w:r w:rsidR="008C2688">
        <w:rPr>
          <w:sz w:val="22"/>
          <w:szCs w:val="22"/>
        </w:rPr>
        <w:t xml:space="preserve"> drop box set up.</w:t>
      </w:r>
    </w:p>
    <w:p w14:paraId="370EE6AC" w14:textId="77777777" w:rsidR="00446718" w:rsidRDefault="00446718" w:rsidP="00446718">
      <w:pPr>
        <w:pStyle w:val="Default"/>
        <w:ind w:left="720"/>
        <w:rPr>
          <w:sz w:val="22"/>
          <w:szCs w:val="22"/>
        </w:rPr>
      </w:pPr>
    </w:p>
    <w:p w14:paraId="34C0F174" w14:textId="77777777" w:rsidR="00952526" w:rsidRDefault="00952526" w:rsidP="00952526">
      <w:pPr>
        <w:rPr>
          <w:sz w:val="22"/>
          <w:szCs w:val="22"/>
          <w:u w:val="single"/>
        </w:rPr>
      </w:pPr>
    </w:p>
    <w:p w14:paraId="49E10C44" w14:textId="77777777" w:rsidR="005C7742" w:rsidRDefault="005A6819" w:rsidP="005C7742">
      <w:pPr>
        <w:rPr>
          <w:sz w:val="22"/>
          <w:szCs w:val="22"/>
        </w:rPr>
      </w:pPr>
      <w:r>
        <w:rPr>
          <w:sz w:val="22"/>
          <w:szCs w:val="22"/>
          <w:u w:val="single"/>
        </w:rPr>
        <w:t>OTHER BUSINESS:</w:t>
      </w:r>
      <w:r>
        <w:rPr>
          <w:sz w:val="22"/>
          <w:szCs w:val="22"/>
        </w:rPr>
        <w:t xml:space="preserve">  </w:t>
      </w:r>
      <w:bookmarkStart w:id="0" w:name="_Hlk39136946"/>
    </w:p>
    <w:bookmarkEnd w:id="0"/>
    <w:p w14:paraId="0B69D204" w14:textId="77777777" w:rsidR="00DF0BC5" w:rsidRDefault="00DF0BC5" w:rsidP="00DF0BC5">
      <w:pPr>
        <w:jc w:val="both"/>
        <w:rPr>
          <w:sz w:val="22"/>
          <w:szCs w:val="22"/>
        </w:rPr>
      </w:pPr>
    </w:p>
    <w:p w14:paraId="01173323" w14:textId="6CE3BAC9" w:rsidR="00DF0BC5" w:rsidRPr="00DF0BC5" w:rsidRDefault="00DF0BC5" w:rsidP="00DF0BC5">
      <w:pPr>
        <w:pStyle w:val="ListParagraph"/>
        <w:numPr>
          <w:ilvl w:val="0"/>
          <w:numId w:val="14"/>
        </w:numPr>
        <w:jc w:val="both"/>
        <w:rPr>
          <w:sz w:val="22"/>
          <w:szCs w:val="22"/>
        </w:rPr>
      </w:pPr>
      <w:r w:rsidRPr="00DF0BC5">
        <w:rPr>
          <w:sz w:val="22"/>
          <w:szCs w:val="22"/>
        </w:rPr>
        <w:t xml:space="preserve">Items from the Chief Registrar, Veronica Seals </w:t>
      </w:r>
      <w:r w:rsidRPr="00DF0BC5">
        <w:rPr>
          <w:i/>
          <w:iCs/>
          <w:sz w:val="22"/>
          <w:szCs w:val="22"/>
        </w:rPr>
        <w:t>(The ElectioNet registration reporting system is down)</w:t>
      </w:r>
    </w:p>
    <w:p w14:paraId="72116A0D" w14:textId="77777777" w:rsidR="00DF0BC5" w:rsidRPr="002E2188" w:rsidRDefault="00DF0BC5" w:rsidP="00DF0BC5">
      <w:pPr>
        <w:pStyle w:val="ListParagraph"/>
        <w:numPr>
          <w:ilvl w:val="1"/>
          <w:numId w:val="14"/>
        </w:numPr>
        <w:jc w:val="both"/>
        <w:rPr>
          <w:sz w:val="22"/>
          <w:szCs w:val="22"/>
          <w:u w:val="single"/>
        </w:rPr>
      </w:pPr>
      <w:r w:rsidRPr="002E2188">
        <w:rPr>
          <w:sz w:val="22"/>
          <w:szCs w:val="22"/>
        </w:rPr>
        <w:t>Voter registration deadline for the November 3, 2020 General/Special Election is October 5</w:t>
      </w:r>
    </w:p>
    <w:p w14:paraId="211E789A" w14:textId="77777777" w:rsidR="00DF0BC5" w:rsidRPr="002E2188" w:rsidRDefault="00DF0BC5" w:rsidP="00DF0BC5">
      <w:pPr>
        <w:pStyle w:val="ListParagraph"/>
        <w:numPr>
          <w:ilvl w:val="1"/>
          <w:numId w:val="14"/>
        </w:numPr>
        <w:jc w:val="both"/>
        <w:rPr>
          <w:sz w:val="22"/>
          <w:szCs w:val="22"/>
        </w:rPr>
      </w:pPr>
      <w:r w:rsidRPr="002E2188">
        <w:rPr>
          <w:sz w:val="22"/>
          <w:szCs w:val="22"/>
        </w:rPr>
        <w:t>Absentee in-person – Advance voting began on Monday, October 12, 2020</w:t>
      </w:r>
    </w:p>
    <w:p w14:paraId="29055EF9" w14:textId="77777777" w:rsidR="00DF0BC5" w:rsidRPr="002E2188" w:rsidRDefault="00DF0BC5" w:rsidP="00DF0BC5">
      <w:pPr>
        <w:pStyle w:val="ListParagraph"/>
        <w:numPr>
          <w:ilvl w:val="1"/>
          <w:numId w:val="14"/>
        </w:numPr>
        <w:jc w:val="both"/>
        <w:rPr>
          <w:sz w:val="22"/>
          <w:szCs w:val="22"/>
        </w:rPr>
      </w:pPr>
      <w:r w:rsidRPr="002E2188">
        <w:rPr>
          <w:sz w:val="22"/>
          <w:szCs w:val="22"/>
        </w:rPr>
        <w:t>All absentee ballot drop boxes will close at 7:00 p.m. at the close of the polls on election day</w:t>
      </w:r>
    </w:p>
    <w:p w14:paraId="4CE2D020" w14:textId="3819DED6" w:rsidR="00EC35E9" w:rsidRDefault="00EC35E9" w:rsidP="00EC35E9">
      <w:pPr>
        <w:pStyle w:val="NormalWeb"/>
        <w:numPr>
          <w:ilvl w:val="1"/>
          <w:numId w:val="14"/>
        </w:numPr>
        <w:contextualSpacing/>
      </w:pPr>
      <w:r w:rsidRPr="001E1399">
        <w:rPr>
          <w:b/>
          <w:bCs/>
        </w:rPr>
        <w:t xml:space="preserve">The </w:t>
      </w:r>
      <w:r>
        <w:rPr>
          <w:b/>
          <w:bCs/>
        </w:rPr>
        <w:t xml:space="preserve">Online </w:t>
      </w:r>
      <w:r w:rsidRPr="001E1399">
        <w:rPr>
          <w:b/>
          <w:bCs/>
        </w:rPr>
        <w:t xml:space="preserve">Absentee Ballot </w:t>
      </w:r>
      <w:r>
        <w:rPr>
          <w:b/>
          <w:bCs/>
        </w:rPr>
        <w:t xml:space="preserve">Application </w:t>
      </w:r>
      <w:r w:rsidRPr="001E1399">
        <w:rPr>
          <w:b/>
          <w:bCs/>
        </w:rPr>
        <w:t>Portal</w:t>
      </w:r>
      <w:r>
        <w:t xml:space="preserve"> is now </w:t>
      </w:r>
      <w:proofErr w:type="gramStart"/>
      <w:r>
        <w:t>live</w:t>
      </w:r>
      <w:proofErr w:type="gramEnd"/>
      <w:r>
        <w:t xml:space="preserve"> and the public can log on to: </w:t>
      </w:r>
      <w:hyperlink r:id="rId8" w:history="1">
        <w:r>
          <w:rPr>
            <w:rStyle w:val="Hyperlink"/>
          </w:rPr>
          <w:t>https://ballotrequest.sos.ga.gov</w:t>
        </w:r>
      </w:hyperlink>
      <w:r>
        <w:rPr>
          <w:color w:val="0066CC"/>
          <w:u w:val="single"/>
        </w:rPr>
        <w:t xml:space="preserve">  </w:t>
      </w:r>
      <w:r>
        <w:t>to process their absentee ballot application and it will automatically be submitted to the board of elections office electronically</w:t>
      </w:r>
    </w:p>
    <w:p w14:paraId="3C3BE2BC" w14:textId="77777777" w:rsidR="00EC35E9" w:rsidRDefault="00EC35E9" w:rsidP="00EC35E9">
      <w:pPr>
        <w:pStyle w:val="NormalWeb"/>
        <w:numPr>
          <w:ilvl w:val="1"/>
          <w:numId w:val="14"/>
        </w:numPr>
        <w:rPr>
          <w:sz w:val="22"/>
          <w:szCs w:val="22"/>
        </w:rPr>
      </w:pPr>
      <w:r w:rsidRPr="00AC6027">
        <w:rPr>
          <w:sz w:val="22"/>
          <w:szCs w:val="22"/>
        </w:rPr>
        <w:t>Absentee in-person</w:t>
      </w:r>
      <w:r w:rsidRPr="00F54CA8">
        <w:rPr>
          <w:sz w:val="22"/>
          <w:szCs w:val="22"/>
        </w:rPr>
        <w:t xml:space="preserve"> – Early Voting Begins</w:t>
      </w:r>
      <w:r>
        <w:rPr>
          <w:sz w:val="22"/>
          <w:szCs w:val="22"/>
        </w:rPr>
        <w:t xml:space="preserve"> Monday, October 12, 2020</w:t>
      </w:r>
    </w:p>
    <w:p w14:paraId="607610C6" w14:textId="77777777" w:rsidR="00EC35E9" w:rsidRPr="00AC6027" w:rsidRDefault="00EC35E9" w:rsidP="00EC35E9">
      <w:pPr>
        <w:pStyle w:val="ListParagraph"/>
        <w:numPr>
          <w:ilvl w:val="2"/>
          <w:numId w:val="14"/>
        </w:numPr>
        <w:jc w:val="both"/>
        <w:rPr>
          <w:sz w:val="22"/>
          <w:szCs w:val="22"/>
        </w:rPr>
      </w:pPr>
      <w:r w:rsidRPr="00AC6027">
        <w:rPr>
          <w:sz w:val="22"/>
          <w:szCs w:val="22"/>
        </w:rPr>
        <w:t xml:space="preserve">Returned Ballots – </w:t>
      </w:r>
    </w:p>
    <w:p w14:paraId="2C6E6AE6" w14:textId="77777777" w:rsidR="00EC35E9" w:rsidRPr="005E6915" w:rsidRDefault="00EC35E9" w:rsidP="00EC35E9">
      <w:pPr>
        <w:pStyle w:val="ListParagraph"/>
        <w:numPr>
          <w:ilvl w:val="2"/>
          <w:numId w:val="14"/>
        </w:numPr>
        <w:rPr>
          <w:sz w:val="22"/>
          <w:szCs w:val="22"/>
        </w:rPr>
      </w:pPr>
      <w:r w:rsidRPr="00AC6027">
        <w:rPr>
          <w:sz w:val="22"/>
          <w:szCs w:val="22"/>
        </w:rPr>
        <w:t>Active –</w:t>
      </w:r>
      <w:r>
        <w:rPr>
          <w:sz w:val="22"/>
          <w:szCs w:val="22"/>
        </w:rPr>
        <w:t xml:space="preserve"> </w:t>
      </w:r>
      <w:r>
        <w:rPr>
          <w:b/>
          <w:bCs/>
          <w:sz w:val="22"/>
          <w:szCs w:val="22"/>
          <w:u w:val="single"/>
        </w:rPr>
        <w:t>107,934</w:t>
      </w:r>
      <w:r w:rsidRPr="00AC6027">
        <w:rPr>
          <w:sz w:val="22"/>
          <w:szCs w:val="22"/>
        </w:rPr>
        <w:tab/>
        <w:t>Inactive</w:t>
      </w:r>
      <w:r>
        <w:rPr>
          <w:sz w:val="22"/>
          <w:szCs w:val="22"/>
        </w:rPr>
        <w:t xml:space="preserve"> – </w:t>
      </w:r>
      <w:r>
        <w:rPr>
          <w:b/>
          <w:bCs/>
          <w:sz w:val="22"/>
          <w:szCs w:val="22"/>
          <w:u w:val="single"/>
        </w:rPr>
        <w:t>7,970</w:t>
      </w:r>
      <w:r w:rsidRPr="00AC6027">
        <w:rPr>
          <w:sz w:val="22"/>
          <w:szCs w:val="22"/>
        </w:rPr>
        <w:tab/>
        <w:t xml:space="preserve"> </w:t>
      </w:r>
      <w:r>
        <w:rPr>
          <w:sz w:val="22"/>
          <w:szCs w:val="22"/>
        </w:rPr>
        <w:tab/>
      </w:r>
      <w:r w:rsidRPr="00AC6027">
        <w:rPr>
          <w:sz w:val="22"/>
          <w:szCs w:val="22"/>
        </w:rPr>
        <w:t xml:space="preserve"> Combined Total</w:t>
      </w:r>
      <w:r>
        <w:rPr>
          <w:sz w:val="22"/>
          <w:szCs w:val="22"/>
        </w:rPr>
        <w:t xml:space="preserve"> – </w:t>
      </w:r>
      <w:r>
        <w:rPr>
          <w:b/>
          <w:bCs/>
          <w:sz w:val="22"/>
          <w:szCs w:val="22"/>
          <w:u w:val="single"/>
        </w:rPr>
        <w:t>115,904</w:t>
      </w:r>
    </w:p>
    <w:p w14:paraId="2307D3C5" w14:textId="77777777" w:rsidR="00EC35E9" w:rsidRDefault="00EC35E9" w:rsidP="00EC35E9">
      <w:pPr>
        <w:pStyle w:val="ListParagraph"/>
        <w:ind w:left="2160"/>
        <w:rPr>
          <w:b/>
          <w:bCs/>
          <w:sz w:val="22"/>
          <w:szCs w:val="22"/>
        </w:rPr>
      </w:pPr>
      <w:r w:rsidRPr="00AC6027">
        <w:rPr>
          <w:sz w:val="22"/>
          <w:szCs w:val="22"/>
        </w:rPr>
        <w:t>as of date:</w:t>
      </w:r>
      <w:r>
        <w:rPr>
          <w:sz w:val="22"/>
          <w:szCs w:val="22"/>
        </w:rPr>
        <w:t xml:space="preserve"> </w:t>
      </w:r>
      <w:r>
        <w:rPr>
          <w:b/>
          <w:bCs/>
          <w:sz w:val="22"/>
          <w:szCs w:val="22"/>
        </w:rPr>
        <w:t>10/22/2020</w:t>
      </w:r>
    </w:p>
    <w:p w14:paraId="272ED4DC" w14:textId="77777777" w:rsidR="00EC35E9" w:rsidRDefault="00EC35E9" w:rsidP="00EC35E9">
      <w:pPr>
        <w:pStyle w:val="ListParagraph"/>
        <w:numPr>
          <w:ilvl w:val="1"/>
          <w:numId w:val="14"/>
        </w:numPr>
        <w:jc w:val="both"/>
        <w:rPr>
          <w:sz w:val="22"/>
          <w:szCs w:val="22"/>
        </w:rPr>
      </w:pPr>
      <w:r w:rsidRPr="00EC35E9">
        <w:rPr>
          <w:sz w:val="22"/>
          <w:szCs w:val="22"/>
        </w:rPr>
        <w:t>Mailing of absentee ballots began Wednesday, October 14, 2020.</w:t>
      </w:r>
    </w:p>
    <w:p w14:paraId="3DAA36ED" w14:textId="77777777" w:rsidR="00EC35E9" w:rsidRPr="00AC6027" w:rsidRDefault="00EC35E9" w:rsidP="00EC35E9">
      <w:pPr>
        <w:pStyle w:val="ListParagraph"/>
        <w:numPr>
          <w:ilvl w:val="1"/>
          <w:numId w:val="14"/>
        </w:numPr>
        <w:spacing w:after="240"/>
        <w:rPr>
          <w:sz w:val="22"/>
          <w:szCs w:val="22"/>
        </w:rPr>
      </w:pPr>
      <w:r w:rsidRPr="00EC35E9">
        <w:rPr>
          <w:sz w:val="22"/>
          <w:szCs w:val="22"/>
        </w:rPr>
        <w:t xml:space="preserve"> </w:t>
      </w:r>
      <w:proofErr w:type="spellStart"/>
      <w:r w:rsidRPr="00AC6027">
        <w:rPr>
          <w:sz w:val="22"/>
          <w:szCs w:val="22"/>
        </w:rPr>
        <w:t>ElectioNet</w:t>
      </w:r>
      <w:proofErr w:type="spellEnd"/>
      <w:r w:rsidRPr="00AC6027">
        <w:rPr>
          <w:sz w:val="22"/>
          <w:szCs w:val="22"/>
        </w:rPr>
        <w:t xml:space="preserve"> Voter Registration Dashboard Report </w:t>
      </w:r>
    </w:p>
    <w:p w14:paraId="4609E5E9" w14:textId="77777777" w:rsidR="00EC35E9" w:rsidRPr="00A25B5F" w:rsidRDefault="00EC35E9" w:rsidP="00EC35E9">
      <w:pPr>
        <w:pStyle w:val="ListParagraph"/>
        <w:numPr>
          <w:ilvl w:val="2"/>
          <w:numId w:val="14"/>
        </w:numPr>
        <w:spacing w:after="240" w:line="280" w:lineRule="atLeast"/>
        <w:rPr>
          <w:sz w:val="22"/>
          <w:szCs w:val="22"/>
        </w:rPr>
      </w:pPr>
      <w:r w:rsidRPr="001E1399">
        <w:rPr>
          <w:sz w:val="22"/>
          <w:szCs w:val="22"/>
        </w:rPr>
        <w:t>DDS Department Driver Services Applications</w:t>
      </w:r>
      <w:r>
        <w:rPr>
          <w:sz w:val="22"/>
          <w:szCs w:val="22"/>
        </w:rPr>
        <w:t xml:space="preserve"> – </w:t>
      </w:r>
      <w:r>
        <w:rPr>
          <w:b/>
          <w:bCs/>
          <w:sz w:val="22"/>
          <w:szCs w:val="22"/>
          <w:u w:val="single"/>
        </w:rPr>
        <w:t>1,249</w:t>
      </w:r>
    </w:p>
    <w:p w14:paraId="04C5F4E3" w14:textId="77777777" w:rsidR="00EC35E9" w:rsidRDefault="00EC35E9" w:rsidP="00EC35E9">
      <w:pPr>
        <w:pStyle w:val="ListParagraph"/>
        <w:numPr>
          <w:ilvl w:val="2"/>
          <w:numId w:val="14"/>
        </w:numPr>
        <w:spacing w:after="240" w:line="280" w:lineRule="atLeast"/>
        <w:rPr>
          <w:sz w:val="22"/>
          <w:szCs w:val="22"/>
        </w:rPr>
      </w:pPr>
      <w:r>
        <w:rPr>
          <w:sz w:val="22"/>
          <w:szCs w:val="22"/>
        </w:rPr>
        <w:t>OLVR – Online Voter Registration Applications</w:t>
      </w:r>
      <w:r>
        <w:rPr>
          <w:i/>
          <w:iCs/>
          <w:sz w:val="22"/>
          <w:szCs w:val="22"/>
        </w:rPr>
        <w:t xml:space="preserve"> </w:t>
      </w:r>
      <w:r>
        <w:rPr>
          <w:sz w:val="22"/>
          <w:szCs w:val="22"/>
        </w:rPr>
        <w:t xml:space="preserve">– </w:t>
      </w:r>
      <w:r>
        <w:rPr>
          <w:b/>
          <w:bCs/>
          <w:sz w:val="22"/>
          <w:szCs w:val="22"/>
          <w:u w:val="single"/>
        </w:rPr>
        <w:t>638</w:t>
      </w:r>
    </w:p>
    <w:p w14:paraId="395068C1" w14:textId="77777777" w:rsidR="00EC35E9" w:rsidRDefault="00EC35E9" w:rsidP="00EC35E9">
      <w:pPr>
        <w:pStyle w:val="ListParagraph"/>
        <w:numPr>
          <w:ilvl w:val="2"/>
          <w:numId w:val="14"/>
        </w:numPr>
        <w:spacing w:after="240" w:line="280" w:lineRule="atLeast"/>
        <w:rPr>
          <w:sz w:val="22"/>
          <w:szCs w:val="22"/>
        </w:rPr>
      </w:pPr>
      <w:r>
        <w:rPr>
          <w:sz w:val="22"/>
          <w:szCs w:val="22"/>
        </w:rPr>
        <w:t xml:space="preserve">Verification of Pending Voters – </w:t>
      </w:r>
      <w:r>
        <w:rPr>
          <w:b/>
          <w:bCs/>
          <w:sz w:val="22"/>
          <w:szCs w:val="22"/>
          <w:u w:val="single"/>
        </w:rPr>
        <w:t>48</w:t>
      </w:r>
    </w:p>
    <w:p w14:paraId="72D14238" w14:textId="5BB5FF0E" w:rsidR="00EC35E9" w:rsidRPr="00EC35E9" w:rsidRDefault="00EC35E9" w:rsidP="00EC35E9">
      <w:pPr>
        <w:pStyle w:val="ListParagraph"/>
        <w:numPr>
          <w:ilvl w:val="2"/>
          <w:numId w:val="14"/>
        </w:numPr>
        <w:spacing w:after="240" w:line="280" w:lineRule="atLeast"/>
        <w:rPr>
          <w:sz w:val="22"/>
          <w:szCs w:val="22"/>
        </w:rPr>
      </w:pPr>
      <w:r>
        <w:rPr>
          <w:sz w:val="22"/>
          <w:szCs w:val="22"/>
        </w:rPr>
        <w:t xml:space="preserve">Online Absentee Ballot Application Portal – </w:t>
      </w:r>
      <w:r>
        <w:rPr>
          <w:b/>
          <w:bCs/>
          <w:sz w:val="22"/>
          <w:szCs w:val="22"/>
          <w:u w:val="single"/>
        </w:rPr>
        <w:t>22</w:t>
      </w:r>
    </w:p>
    <w:p w14:paraId="3F62C87E" w14:textId="7006AFC6" w:rsidR="00DF0BC5" w:rsidRPr="00DF0BC5" w:rsidRDefault="00DF0BC5" w:rsidP="00EC35E9">
      <w:pPr>
        <w:pStyle w:val="ListParagraph"/>
        <w:ind w:left="1440"/>
        <w:jc w:val="both"/>
        <w:rPr>
          <w:sz w:val="22"/>
          <w:szCs w:val="22"/>
        </w:rPr>
      </w:pPr>
      <w:r w:rsidRPr="002E2188">
        <w:rPr>
          <w:sz w:val="22"/>
          <w:szCs w:val="22"/>
        </w:rPr>
        <w:t xml:space="preserve"> </w:t>
      </w:r>
    </w:p>
    <w:p w14:paraId="48B318D5" w14:textId="77777777" w:rsidR="00F13020" w:rsidRDefault="00F13020" w:rsidP="00F13020">
      <w:pPr>
        <w:numPr>
          <w:ilvl w:val="0"/>
          <w:numId w:val="14"/>
        </w:numPr>
        <w:contextualSpacing/>
        <w:jc w:val="both"/>
        <w:rPr>
          <w:sz w:val="22"/>
          <w:szCs w:val="22"/>
        </w:rPr>
      </w:pPr>
      <w:r w:rsidRPr="00C331A7">
        <w:rPr>
          <w:sz w:val="22"/>
          <w:szCs w:val="22"/>
        </w:rPr>
        <w:t>Items from Board Members</w:t>
      </w:r>
    </w:p>
    <w:p w14:paraId="19CC73EE" w14:textId="77777777" w:rsidR="00F13020" w:rsidRDefault="00F13020" w:rsidP="00F13020">
      <w:pPr>
        <w:pStyle w:val="ListParagraph"/>
        <w:numPr>
          <w:ilvl w:val="1"/>
          <w:numId w:val="14"/>
        </w:numPr>
        <w:jc w:val="both"/>
        <w:rPr>
          <w:sz w:val="22"/>
          <w:szCs w:val="22"/>
        </w:rPr>
      </w:pPr>
      <w:r>
        <w:rPr>
          <w:sz w:val="22"/>
          <w:szCs w:val="22"/>
        </w:rPr>
        <w:t>Dr. Ficklin made a motion to add the discussion of purchasing a rapid letter opener machine which can be purchased with grant funds.  Mr. Spangler seconded.  Mr. Kaplan, Mrs. Wilson, and Ms. Powell agreed.  Dr. Ficklin made a motion for approval of the purchase of a rapid letter opener with grant funds.  Mr. Spangler seconded.  Mr. Kaplan, Mrs. Wilson, and Ms. Powell agreed.  The motion passed unanimously.</w:t>
      </w:r>
    </w:p>
    <w:p w14:paraId="53882F0D" w14:textId="77777777" w:rsidR="00F13020" w:rsidRDefault="00F13020" w:rsidP="00F13020">
      <w:pPr>
        <w:pStyle w:val="ListParagraph"/>
        <w:numPr>
          <w:ilvl w:val="1"/>
          <w:numId w:val="14"/>
        </w:numPr>
        <w:jc w:val="both"/>
        <w:rPr>
          <w:sz w:val="22"/>
          <w:szCs w:val="22"/>
        </w:rPr>
      </w:pPr>
      <w:r>
        <w:rPr>
          <w:sz w:val="22"/>
          <w:szCs w:val="22"/>
        </w:rPr>
        <w:t>Dr. Ficklin stated there is a vacant building in Central City Park which may be available to store voting equipment and supplies after the 2020 General Election cycle.  After discussion, Dr. Ficklin made a motion to request approval to use that building for storage of elections equipment after the election and during years when no elections are being held.  Ms. Powell seconded.  Mr. Kaplan, Mr. Spangler, and Mrs. Wilson agreed.  The motion passed unanimously.</w:t>
      </w:r>
    </w:p>
    <w:p w14:paraId="7184EA53" w14:textId="77777777" w:rsidR="00F13020" w:rsidRDefault="00F13020" w:rsidP="00F13020">
      <w:pPr>
        <w:ind w:left="720"/>
        <w:contextualSpacing/>
        <w:jc w:val="both"/>
        <w:rPr>
          <w:sz w:val="22"/>
          <w:szCs w:val="22"/>
        </w:rPr>
      </w:pPr>
    </w:p>
    <w:p w14:paraId="0B21279B" w14:textId="7E893A0C" w:rsidR="000E0811" w:rsidRDefault="000E0811" w:rsidP="000E0811">
      <w:pPr>
        <w:numPr>
          <w:ilvl w:val="0"/>
          <w:numId w:val="14"/>
        </w:numPr>
        <w:contextualSpacing/>
        <w:jc w:val="both"/>
        <w:rPr>
          <w:sz w:val="22"/>
          <w:szCs w:val="22"/>
        </w:rPr>
      </w:pPr>
      <w:r w:rsidRPr="00C331A7">
        <w:rPr>
          <w:sz w:val="22"/>
          <w:szCs w:val="22"/>
        </w:rPr>
        <w:t>Items from the Supervisor</w:t>
      </w:r>
    </w:p>
    <w:p w14:paraId="11F9121E" w14:textId="77777777" w:rsidR="000E0811" w:rsidRDefault="000E0811" w:rsidP="000E0811">
      <w:pPr>
        <w:pStyle w:val="ListParagraph"/>
        <w:numPr>
          <w:ilvl w:val="1"/>
          <w:numId w:val="14"/>
        </w:numPr>
        <w:jc w:val="both"/>
        <w:rPr>
          <w:sz w:val="22"/>
          <w:szCs w:val="22"/>
        </w:rPr>
      </w:pPr>
      <w:r>
        <w:rPr>
          <w:sz w:val="22"/>
          <w:szCs w:val="22"/>
        </w:rPr>
        <w:t>Preparation for the November 3, 2020 General Election</w:t>
      </w:r>
    </w:p>
    <w:p w14:paraId="253F205C" w14:textId="576FA027" w:rsidR="000E0811" w:rsidRDefault="00DF0BC5" w:rsidP="000E0811">
      <w:pPr>
        <w:pStyle w:val="ListParagraph"/>
        <w:numPr>
          <w:ilvl w:val="1"/>
          <w:numId w:val="14"/>
        </w:numPr>
        <w:jc w:val="both"/>
        <w:rPr>
          <w:sz w:val="22"/>
          <w:szCs w:val="22"/>
        </w:rPr>
      </w:pPr>
      <w:r>
        <w:rPr>
          <w:sz w:val="22"/>
          <w:szCs w:val="22"/>
        </w:rPr>
        <w:t>Prepare budget for grant funds allocation and to include hazard pay in the submission</w:t>
      </w:r>
    </w:p>
    <w:p w14:paraId="705FD214" w14:textId="20AE9E6D" w:rsidR="00DF0BC5" w:rsidRDefault="00DF0BC5" w:rsidP="000E0811">
      <w:pPr>
        <w:pStyle w:val="ListParagraph"/>
        <w:numPr>
          <w:ilvl w:val="1"/>
          <w:numId w:val="14"/>
        </w:numPr>
        <w:jc w:val="both"/>
        <w:rPr>
          <w:sz w:val="22"/>
          <w:szCs w:val="22"/>
        </w:rPr>
      </w:pPr>
      <w:r>
        <w:rPr>
          <w:sz w:val="22"/>
          <w:szCs w:val="22"/>
        </w:rPr>
        <w:t>Attend training webinars for post-election random audits required by the Secretary of State according to HB 316</w:t>
      </w:r>
    </w:p>
    <w:p w14:paraId="02DBC64A" w14:textId="5CB5C5FE" w:rsidR="00DF0BC5" w:rsidRDefault="00DF0BC5" w:rsidP="000E0811">
      <w:pPr>
        <w:pStyle w:val="ListParagraph"/>
        <w:numPr>
          <w:ilvl w:val="1"/>
          <w:numId w:val="14"/>
        </w:numPr>
        <w:jc w:val="both"/>
        <w:rPr>
          <w:sz w:val="22"/>
          <w:szCs w:val="22"/>
        </w:rPr>
      </w:pPr>
      <w:r>
        <w:rPr>
          <w:sz w:val="22"/>
          <w:szCs w:val="22"/>
        </w:rPr>
        <w:t>Prepare for early opening of absentee ballots</w:t>
      </w:r>
    </w:p>
    <w:p w14:paraId="44798441" w14:textId="2860F850" w:rsidR="00DF0BC5" w:rsidRDefault="00DF0BC5" w:rsidP="000E0811">
      <w:pPr>
        <w:pStyle w:val="ListParagraph"/>
        <w:numPr>
          <w:ilvl w:val="1"/>
          <w:numId w:val="14"/>
        </w:numPr>
        <w:jc w:val="both"/>
        <w:rPr>
          <w:sz w:val="22"/>
          <w:szCs w:val="22"/>
        </w:rPr>
      </w:pPr>
      <w:r>
        <w:rPr>
          <w:sz w:val="22"/>
          <w:szCs w:val="22"/>
        </w:rPr>
        <w:t>The deadline for certification of the November 3, 2020 General &amp; Special Election is Friday, November 13</w:t>
      </w:r>
      <w:r w:rsidRPr="00DF0BC5">
        <w:rPr>
          <w:sz w:val="22"/>
          <w:szCs w:val="22"/>
          <w:vertAlign w:val="superscript"/>
        </w:rPr>
        <w:t>th</w:t>
      </w:r>
      <w:r>
        <w:rPr>
          <w:sz w:val="22"/>
          <w:szCs w:val="22"/>
        </w:rPr>
        <w:t xml:space="preserve"> </w:t>
      </w:r>
    </w:p>
    <w:p w14:paraId="2B22CADD" w14:textId="00A94BDC" w:rsidR="00DF0BC5" w:rsidRDefault="00DF0BC5" w:rsidP="000E0811">
      <w:pPr>
        <w:pStyle w:val="ListParagraph"/>
        <w:numPr>
          <w:ilvl w:val="1"/>
          <w:numId w:val="14"/>
        </w:numPr>
        <w:jc w:val="both"/>
        <w:rPr>
          <w:sz w:val="22"/>
          <w:szCs w:val="22"/>
        </w:rPr>
      </w:pPr>
      <w:r>
        <w:rPr>
          <w:sz w:val="22"/>
          <w:szCs w:val="22"/>
        </w:rPr>
        <w:t>Preparation, staffing, and training for additional advance voting locations</w:t>
      </w:r>
    </w:p>
    <w:p w14:paraId="79CFF256" w14:textId="619D5E78" w:rsidR="00DF0BC5" w:rsidRDefault="00DF0BC5" w:rsidP="000E0811">
      <w:pPr>
        <w:pStyle w:val="ListParagraph"/>
        <w:numPr>
          <w:ilvl w:val="1"/>
          <w:numId w:val="14"/>
        </w:numPr>
        <w:jc w:val="both"/>
        <w:rPr>
          <w:sz w:val="22"/>
          <w:szCs w:val="22"/>
        </w:rPr>
      </w:pPr>
      <w:r>
        <w:rPr>
          <w:sz w:val="22"/>
          <w:szCs w:val="22"/>
        </w:rPr>
        <w:t xml:space="preserve">Discussion of poll worker forms and recap sheets required to be completed at the close of the polls on election </w:t>
      </w:r>
      <w:proofErr w:type="gramStart"/>
      <w:r>
        <w:rPr>
          <w:sz w:val="22"/>
          <w:szCs w:val="22"/>
        </w:rPr>
        <w:t>day</w:t>
      </w:r>
      <w:proofErr w:type="gramEnd"/>
    </w:p>
    <w:p w14:paraId="6D3E1342" w14:textId="77777777" w:rsidR="00B14D63" w:rsidRDefault="00B14D63" w:rsidP="00B14D63">
      <w:pPr>
        <w:pStyle w:val="ListParagraph"/>
        <w:ind w:left="1440"/>
        <w:jc w:val="both"/>
        <w:rPr>
          <w:sz w:val="22"/>
          <w:szCs w:val="22"/>
        </w:rPr>
      </w:pPr>
    </w:p>
    <w:p w14:paraId="213033F7" w14:textId="6E1A7D3F" w:rsidR="00DF0BC5" w:rsidRDefault="00DF0BC5" w:rsidP="000E0811">
      <w:pPr>
        <w:pStyle w:val="ListParagraph"/>
        <w:numPr>
          <w:ilvl w:val="1"/>
          <w:numId w:val="14"/>
        </w:numPr>
        <w:jc w:val="both"/>
        <w:rPr>
          <w:sz w:val="22"/>
          <w:szCs w:val="22"/>
        </w:rPr>
      </w:pPr>
      <w:r>
        <w:rPr>
          <w:sz w:val="22"/>
          <w:szCs w:val="22"/>
        </w:rPr>
        <w:t xml:space="preserve">Set up a Zoom meeting </w:t>
      </w:r>
      <w:r w:rsidR="00B14D63">
        <w:rPr>
          <w:sz w:val="22"/>
          <w:szCs w:val="22"/>
        </w:rPr>
        <w:t>account.</w:t>
      </w:r>
    </w:p>
    <w:p w14:paraId="4E7D0952" w14:textId="6F1BEAF1" w:rsidR="00DF0BC5" w:rsidRDefault="00DF0BC5" w:rsidP="00DF0BC5">
      <w:pPr>
        <w:jc w:val="both"/>
        <w:rPr>
          <w:sz w:val="22"/>
          <w:szCs w:val="22"/>
        </w:rPr>
      </w:pPr>
    </w:p>
    <w:p w14:paraId="156825D4" w14:textId="77777777" w:rsidR="00DF0BC5" w:rsidRPr="00DF0BC5" w:rsidRDefault="00DF0BC5" w:rsidP="00DF0BC5">
      <w:pPr>
        <w:pStyle w:val="ListParagraph"/>
        <w:numPr>
          <w:ilvl w:val="0"/>
          <w:numId w:val="14"/>
        </w:numPr>
        <w:jc w:val="both"/>
        <w:rPr>
          <w:sz w:val="22"/>
          <w:szCs w:val="22"/>
        </w:rPr>
      </w:pPr>
      <w:r w:rsidRPr="00DF0BC5">
        <w:rPr>
          <w:sz w:val="22"/>
          <w:szCs w:val="22"/>
        </w:rPr>
        <w:t>Items from the County Attorney</w:t>
      </w:r>
    </w:p>
    <w:p w14:paraId="58962108" w14:textId="05DE5460" w:rsidR="00C2686E" w:rsidRDefault="00C2686E" w:rsidP="00B866FE">
      <w:pPr>
        <w:pStyle w:val="ListParagraph"/>
        <w:numPr>
          <w:ilvl w:val="1"/>
          <w:numId w:val="14"/>
        </w:numPr>
        <w:jc w:val="both"/>
        <w:rPr>
          <w:sz w:val="22"/>
          <w:szCs w:val="22"/>
        </w:rPr>
      </w:pPr>
      <w:r w:rsidRPr="007B011D">
        <w:rPr>
          <w:sz w:val="22"/>
          <w:szCs w:val="22"/>
        </w:rPr>
        <w:t>Mr. Noland rendered the legal opinion</w:t>
      </w:r>
      <w:r w:rsidR="000C52A6" w:rsidRPr="007B011D">
        <w:rPr>
          <w:sz w:val="22"/>
          <w:szCs w:val="22"/>
        </w:rPr>
        <w:t xml:space="preserve"> </w:t>
      </w:r>
      <w:r w:rsidRPr="007B011D">
        <w:rPr>
          <w:sz w:val="22"/>
          <w:szCs w:val="22"/>
        </w:rPr>
        <w:t xml:space="preserve">that neither he nor Mr. Ryan German, legal counsel for the Secretary of State could identify </w:t>
      </w:r>
      <w:r w:rsidR="000C52A6" w:rsidRPr="007B011D">
        <w:rPr>
          <w:sz w:val="22"/>
          <w:szCs w:val="22"/>
        </w:rPr>
        <w:t xml:space="preserve">any </w:t>
      </w:r>
      <w:r w:rsidR="00A567B8" w:rsidRPr="007B011D">
        <w:rPr>
          <w:sz w:val="22"/>
          <w:szCs w:val="22"/>
        </w:rPr>
        <w:t xml:space="preserve">legislation </w:t>
      </w:r>
      <w:r w:rsidR="000C52A6" w:rsidRPr="007B011D">
        <w:rPr>
          <w:sz w:val="22"/>
          <w:szCs w:val="22"/>
        </w:rPr>
        <w:t xml:space="preserve">that gives the observers or outside organizations any special status to arbitrarily offer and/or render assistance to voters waiting in line. Mr. Noland drafted a policy </w:t>
      </w:r>
      <w:r w:rsidR="00643E4B" w:rsidRPr="007B011D">
        <w:rPr>
          <w:sz w:val="22"/>
          <w:szCs w:val="22"/>
        </w:rPr>
        <w:t>of</w:t>
      </w:r>
      <w:r w:rsidR="006B6C47" w:rsidRPr="007B011D">
        <w:rPr>
          <w:sz w:val="22"/>
          <w:szCs w:val="22"/>
        </w:rPr>
        <w:t xml:space="preserve"> rules and guidelines governing the conduct of poll observers for the</w:t>
      </w:r>
      <w:r w:rsidR="00F02BD8" w:rsidRPr="007B011D">
        <w:rPr>
          <w:sz w:val="22"/>
          <w:szCs w:val="22"/>
        </w:rPr>
        <w:t xml:space="preserve"> Board </w:t>
      </w:r>
      <w:r w:rsidR="006B6C47" w:rsidRPr="007B011D">
        <w:rPr>
          <w:sz w:val="22"/>
          <w:szCs w:val="22"/>
        </w:rPr>
        <w:t>to consider</w:t>
      </w:r>
      <w:r w:rsidR="00F02BD8" w:rsidRPr="007B011D">
        <w:rPr>
          <w:sz w:val="22"/>
          <w:szCs w:val="22"/>
        </w:rPr>
        <w:t xml:space="preserve">. </w:t>
      </w:r>
      <w:r w:rsidR="00643E4B" w:rsidRPr="007B011D">
        <w:rPr>
          <w:sz w:val="22"/>
          <w:szCs w:val="22"/>
        </w:rPr>
        <w:t xml:space="preserve">After discussion, </w:t>
      </w:r>
      <w:r w:rsidR="006B6C47" w:rsidRPr="007B011D">
        <w:rPr>
          <w:sz w:val="22"/>
          <w:szCs w:val="22"/>
        </w:rPr>
        <w:t>Mr. Spangler made a motion to adopt the rules and guidelines governing conduct of poll observers as it pertains to rendering assistance.  The sole purpose of these rules is to protect voters.  Dr. Ficklin seconded.  Mr. Kaplan, Mrs. Wilson, and Ms. Powell agreed.  The motion passed unanimously.</w:t>
      </w:r>
    </w:p>
    <w:p w14:paraId="259CD251" w14:textId="77777777" w:rsidR="00C2686E" w:rsidRDefault="00F13020" w:rsidP="00F13020">
      <w:pPr>
        <w:pStyle w:val="ListParagraph"/>
        <w:numPr>
          <w:ilvl w:val="1"/>
          <w:numId w:val="14"/>
        </w:numPr>
        <w:jc w:val="both"/>
        <w:rPr>
          <w:sz w:val="22"/>
          <w:szCs w:val="22"/>
        </w:rPr>
      </w:pPr>
      <w:r>
        <w:rPr>
          <w:sz w:val="22"/>
          <w:szCs w:val="22"/>
        </w:rPr>
        <w:t xml:space="preserve">Mr. Noland provided the Board with what actions are permissible concerning requiring poll workers use of PPE.  After discussion, Dr. Ficklin made a motion to adopt a policy which requires poll workers to wear a mask and </w:t>
      </w:r>
      <w:r w:rsidR="00A567B8">
        <w:rPr>
          <w:sz w:val="22"/>
          <w:szCs w:val="22"/>
        </w:rPr>
        <w:t xml:space="preserve">offered additional PPE.  In addition, the poll workers will be </w:t>
      </w:r>
    </w:p>
    <w:p w14:paraId="577FE12C" w14:textId="0C3D2434" w:rsidR="00DF0BC5" w:rsidRDefault="00A567B8" w:rsidP="00C2686E">
      <w:pPr>
        <w:pStyle w:val="ListParagraph"/>
        <w:ind w:left="1440"/>
        <w:jc w:val="both"/>
        <w:rPr>
          <w:sz w:val="22"/>
          <w:szCs w:val="22"/>
        </w:rPr>
      </w:pPr>
      <w:r>
        <w:rPr>
          <w:sz w:val="22"/>
          <w:szCs w:val="22"/>
        </w:rPr>
        <w:t xml:space="preserve">required to </w:t>
      </w:r>
      <w:r w:rsidR="00F13020">
        <w:rPr>
          <w:sz w:val="22"/>
          <w:szCs w:val="22"/>
        </w:rPr>
        <w:t xml:space="preserve">sign a form stating they were offered additional PPE </w:t>
      </w:r>
      <w:r>
        <w:rPr>
          <w:sz w:val="22"/>
          <w:szCs w:val="22"/>
        </w:rPr>
        <w:t xml:space="preserve">such as shields, gloves, and gowns </w:t>
      </w:r>
      <w:r w:rsidR="00F13020">
        <w:rPr>
          <w:sz w:val="22"/>
          <w:szCs w:val="22"/>
        </w:rPr>
        <w:t>and opted not to use it.  Mr. Spangler seconded.  Mr. Kaplan, Mrs. Wilson, and Ms. Powell agreed.  The motion passed unanimously.</w:t>
      </w:r>
    </w:p>
    <w:p w14:paraId="28CF84C5" w14:textId="5AA1EACD" w:rsidR="0003502F" w:rsidRPr="00DF0BC5" w:rsidRDefault="0003502F" w:rsidP="00F13020">
      <w:pPr>
        <w:pStyle w:val="ListParagraph"/>
        <w:numPr>
          <w:ilvl w:val="1"/>
          <w:numId w:val="14"/>
        </w:numPr>
        <w:jc w:val="both"/>
        <w:rPr>
          <w:sz w:val="22"/>
          <w:szCs w:val="22"/>
        </w:rPr>
      </w:pPr>
      <w:r>
        <w:rPr>
          <w:sz w:val="22"/>
          <w:szCs w:val="22"/>
        </w:rPr>
        <w:t>Mr. Noland provided legal opinion concerning hazard pay</w:t>
      </w:r>
      <w:r w:rsidR="00A567B8">
        <w:rPr>
          <w:sz w:val="22"/>
          <w:szCs w:val="22"/>
        </w:rPr>
        <w:t xml:space="preserve"> from grant funds</w:t>
      </w:r>
      <w:r>
        <w:rPr>
          <w:sz w:val="22"/>
          <w:szCs w:val="22"/>
        </w:rPr>
        <w:t>.</w:t>
      </w:r>
      <w:r w:rsidR="00A567B8">
        <w:rPr>
          <w:sz w:val="22"/>
          <w:szCs w:val="22"/>
        </w:rPr>
        <w:t xml:space="preserve"> Mr. Noland stated Poll workers are not county employees and are eligible to receive fixed pay in the form of hazard pay as permitted from the grant funds.  </w:t>
      </w:r>
    </w:p>
    <w:p w14:paraId="01C93FE5" w14:textId="77777777" w:rsidR="000E0811" w:rsidRPr="00C331A7" w:rsidRDefault="000E0811" w:rsidP="000E0811">
      <w:pPr>
        <w:ind w:left="720"/>
        <w:contextualSpacing/>
        <w:jc w:val="both"/>
        <w:rPr>
          <w:sz w:val="22"/>
          <w:szCs w:val="22"/>
        </w:rPr>
      </w:pPr>
    </w:p>
    <w:p w14:paraId="20A4D8D5" w14:textId="77777777" w:rsidR="000E0811" w:rsidRDefault="000E0811" w:rsidP="000E0811">
      <w:pPr>
        <w:numPr>
          <w:ilvl w:val="0"/>
          <w:numId w:val="14"/>
        </w:numPr>
        <w:contextualSpacing/>
        <w:jc w:val="both"/>
        <w:rPr>
          <w:sz w:val="22"/>
          <w:szCs w:val="22"/>
        </w:rPr>
      </w:pPr>
      <w:r w:rsidRPr="00C331A7">
        <w:rPr>
          <w:sz w:val="22"/>
          <w:szCs w:val="22"/>
        </w:rPr>
        <w:t>Correspondence: (Copies for Board meeting files)</w:t>
      </w:r>
    </w:p>
    <w:p w14:paraId="1BC7A2D1" w14:textId="0E25E2FC" w:rsidR="000E0811" w:rsidRDefault="00970639" w:rsidP="00457DE8">
      <w:pPr>
        <w:pStyle w:val="ListParagraph"/>
        <w:numPr>
          <w:ilvl w:val="1"/>
          <w:numId w:val="14"/>
        </w:numPr>
        <w:jc w:val="both"/>
        <w:rPr>
          <w:sz w:val="22"/>
          <w:szCs w:val="22"/>
        </w:rPr>
      </w:pPr>
      <w:r>
        <w:rPr>
          <w:sz w:val="22"/>
          <w:szCs w:val="22"/>
        </w:rPr>
        <w:t>Resolution of the Macon-Bibb County Commission authorizing the Mayor to accept a grant from the Center for Technology and Civic Life awarded to the Board of Elections</w:t>
      </w:r>
    </w:p>
    <w:p w14:paraId="5E819A76" w14:textId="771E0C24" w:rsidR="00970639" w:rsidRDefault="00970639" w:rsidP="00457DE8">
      <w:pPr>
        <w:pStyle w:val="ListParagraph"/>
        <w:numPr>
          <w:ilvl w:val="1"/>
          <w:numId w:val="14"/>
        </w:numPr>
        <w:jc w:val="both"/>
        <w:rPr>
          <w:sz w:val="22"/>
          <w:szCs w:val="22"/>
        </w:rPr>
      </w:pPr>
      <w:r>
        <w:rPr>
          <w:sz w:val="22"/>
          <w:szCs w:val="22"/>
        </w:rPr>
        <w:t>List of Poll Manager assignments for the November 3, 2020 General Election</w:t>
      </w:r>
    </w:p>
    <w:p w14:paraId="204BE057" w14:textId="48E4F6E4" w:rsidR="00970639" w:rsidRDefault="00970639" w:rsidP="00457DE8">
      <w:pPr>
        <w:pStyle w:val="ListParagraph"/>
        <w:numPr>
          <w:ilvl w:val="1"/>
          <w:numId w:val="14"/>
        </w:numPr>
        <w:jc w:val="both"/>
        <w:rPr>
          <w:sz w:val="22"/>
          <w:szCs w:val="22"/>
        </w:rPr>
      </w:pPr>
      <w:r>
        <w:rPr>
          <w:sz w:val="22"/>
          <w:szCs w:val="22"/>
        </w:rPr>
        <w:t>Budget Performance Report</w:t>
      </w:r>
    </w:p>
    <w:p w14:paraId="12E06ECF" w14:textId="4D1347AB" w:rsidR="00970639" w:rsidRDefault="00970639" w:rsidP="00457DE8">
      <w:pPr>
        <w:pStyle w:val="ListParagraph"/>
        <w:numPr>
          <w:ilvl w:val="1"/>
          <w:numId w:val="14"/>
        </w:numPr>
        <w:jc w:val="both"/>
        <w:rPr>
          <w:sz w:val="22"/>
          <w:szCs w:val="22"/>
        </w:rPr>
      </w:pPr>
      <w:r>
        <w:rPr>
          <w:sz w:val="22"/>
          <w:szCs w:val="22"/>
        </w:rPr>
        <w:t>My Voter Page (MVP) Tracking an absentee ballot</w:t>
      </w:r>
    </w:p>
    <w:p w14:paraId="77B14DE0" w14:textId="6E7A93F5" w:rsidR="00970639" w:rsidRDefault="00970639" w:rsidP="00457DE8">
      <w:pPr>
        <w:pStyle w:val="ListParagraph"/>
        <w:numPr>
          <w:ilvl w:val="1"/>
          <w:numId w:val="14"/>
        </w:numPr>
        <w:jc w:val="both"/>
        <w:rPr>
          <w:sz w:val="22"/>
          <w:szCs w:val="22"/>
        </w:rPr>
      </w:pPr>
      <w:r>
        <w:rPr>
          <w:sz w:val="22"/>
          <w:szCs w:val="22"/>
        </w:rPr>
        <w:t>Absentee voting (Unofficial &amp; Incomplete voter totals)</w:t>
      </w:r>
    </w:p>
    <w:p w14:paraId="6F8B00FB" w14:textId="087A4360" w:rsidR="00970639" w:rsidRDefault="00970639" w:rsidP="00457DE8">
      <w:pPr>
        <w:pStyle w:val="ListParagraph"/>
        <w:numPr>
          <w:ilvl w:val="1"/>
          <w:numId w:val="14"/>
        </w:numPr>
        <w:jc w:val="both"/>
        <w:rPr>
          <w:sz w:val="22"/>
          <w:szCs w:val="22"/>
        </w:rPr>
      </w:pPr>
      <w:r>
        <w:rPr>
          <w:sz w:val="22"/>
          <w:szCs w:val="22"/>
        </w:rPr>
        <w:t>Vote review panels and ballot duplication teams</w:t>
      </w:r>
    </w:p>
    <w:p w14:paraId="55776F73" w14:textId="3665D2DF" w:rsidR="00970639" w:rsidRDefault="00970639" w:rsidP="00457DE8">
      <w:pPr>
        <w:pStyle w:val="ListParagraph"/>
        <w:numPr>
          <w:ilvl w:val="1"/>
          <w:numId w:val="14"/>
        </w:numPr>
        <w:jc w:val="both"/>
        <w:rPr>
          <w:sz w:val="22"/>
          <w:szCs w:val="22"/>
        </w:rPr>
      </w:pPr>
      <w:r>
        <w:rPr>
          <w:sz w:val="22"/>
          <w:szCs w:val="22"/>
        </w:rPr>
        <w:t>Poll Worker Training</w:t>
      </w:r>
    </w:p>
    <w:p w14:paraId="54BDF67A" w14:textId="77777777" w:rsidR="000E0811" w:rsidRDefault="000E0811" w:rsidP="000E0811">
      <w:pPr>
        <w:jc w:val="both"/>
        <w:rPr>
          <w:sz w:val="22"/>
          <w:szCs w:val="22"/>
        </w:rPr>
      </w:pPr>
    </w:p>
    <w:p w14:paraId="16962256" w14:textId="77777777" w:rsidR="00452FF5" w:rsidRDefault="00452FF5"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7B824EE3" w:rsidR="00C2174D" w:rsidRPr="006A195A" w:rsidRDefault="00B3169F" w:rsidP="00C02820">
      <w:pPr>
        <w:rPr>
          <w:sz w:val="22"/>
          <w:szCs w:val="22"/>
        </w:rPr>
      </w:pPr>
      <w:r>
        <w:rPr>
          <w:sz w:val="22"/>
          <w:szCs w:val="22"/>
        </w:rPr>
        <w:t>Mr. Spangler</w:t>
      </w:r>
      <w:r w:rsidR="005A3A59">
        <w:rPr>
          <w:sz w:val="22"/>
          <w:szCs w:val="22"/>
        </w:rPr>
        <w:t xml:space="preserve"> made a motion </w:t>
      </w:r>
      <w:r>
        <w:rPr>
          <w:sz w:val="22"/>
          <w:szCs w:val="22"/>
        </w:rPr>
        <w:t>for adjournment at 4:54 p</w:t>
      </w:r>
      <w:r w:rsidR="00E243C8">
        <w:rPr>
          <w:sz w:val="22"/>
          <w:szCs w:val="22"/>
        </w:rPr>
        <w:t>.</w:t>
      </w:r>
      <w:r>
        <w:rPr>
          <w:sz w:val="22"/>
          <w:szCs w:val="22"/>
        </w:rPr>
        <w:t>m.</w:t>
      </w:r>
      <w:r w:rsidR="005A3A59">
        <w:rPr>
          <w:sz w:val="22"/>
          <w:szCs w:val="22"/>
        </w:rPr>
        <w:t xml:space="preserve">  </w:t>
      </w:r>
      <w:r w:rsidR="00E243C8">
        <w:rPr>
          <w:sz w:val="22"/>
          <w:szCs w:val="22"/>
        </w:rPr>
        <w:t>M</w:t>
      </w:r>
      <w:r>
        <w:rPr>
          <w:sz w:val="22"/>
          <w:szCs w:val="22"/>
        </w:rPr>
        <w:t>s</w:t>
      </w:r>
      <w:r w:rsidR="00E243C8">
        <w:rPr>
          <w:sz w:val="22"/>
          <w:szCs w:val="22"/>
        </w:rPr>
        <w:t xml:space="preserve">. </w:t>
      </w:r>
      <w:r>
        <w:rPr>
          <w:sz w:val="22"/>
          <w:szCs w:val="22"/>
        </w:rPr>
        <w:t>Powell</w:t>
      </w:r>
      <w:r w:rsidR="00E243C8">
        <w:rPr>
          <w:sz w:val="22"/>
          <w:szCs w:val="22"/>
        </w:rPr>
        <w:t xml:space="preserve"> </w:t>
      </w:r>
      <w:r w:rsidR="005A3A59">
        <w:rPr>
          <w:sz w:val="22"/>
          <w:szCs w:val="22"/>
        </w:rPr>
        <w:t xml:space="preserve">seconded.  </w:t>
      </w:r>
      <w:r w:rsidR="0015198B">
        <w:rPr>
          <w:sz w:val="22"/>
          <w:szCs w:val="22"/>
        </w:rPr>
        <w:t>Mr. Kaplan,</w:t>
      </w:r>
      <w:r w:rsidR="00457F57">
        <w:rPr>
          <w:sz w:val="22"/>
          <w:szCs w:val="22"/>
        </w:rPr>
        <w:t xml:space="preserve"> </w:t>
      </w:r>
      <w:r w:rsidR="008039D7">
        <w:rPr>
          <w:sz w:val="22"/>
          <w:szCs w:val="22"/>
        </w:rPr>
        <w:t>Mr</w:t>
      </w:r>
      <w:r w:rsidR="000E0811">
        <w:rPr>
          <w:sz w:val="22"/>
          <w:szCs w:val="22"/>
        </w:rPr>
        <w:t>s</w:t>
      </w:r>
      <w:r w:rsidR="008039D7">
        <w:rPr>
          <w:sz w:val="22"/>
          <w:szCs w:val="22"/>
        </w:rPr>
        <w:t xml:space="preserve">. </w:t>
      </w:r>
      <w:r w:rsidR="000E0811">
        <w:rPr>
          <w:sz w:val="22"/>
          <w:szCs w:val="22"/>
        </w:rPr>
        <w:t>Wilson</w:t>
      </w:r>
      <w:r w:rsidR="0015198B">
        <w:rPr>
          <w:sz w:val="22"/>
          <w:szCs w:val="22"/>
        </w:rPr>
        <w:t>,</w:t>
      </w:r>
      <w:r w:rsidR="005A3A59">
        <w:rPr>
          <w:sz w:val="22"/>
          <w:szCs w:val="22"/>
        </w:rPr>
        <w:t xml:space="preserve"> and </w:t>
      </w:r>
      <w:r>
        <w:rPr>
          <w:sz w:val="22"/>
          <w:szCs w:val="22"/>
        </w:rPr>
        <w:t>Dr. Ficklin</w:t>
      </w:r>
      <w:r w:rsidR="005A3A59">
        <w:rPr>
          <w:sz w:val="22"/>
          <w:szCs w:val="22"/>
        </w:rPr>
        <w:t xml:space="preserve">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9"/>
      <w:footerReference w:type="default" r:id="rId10"/>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9B4AC" w14:textId="77777777" w:rsidR="008B68FA" w:rsidRDefault="008B68FA" w:rsidP="00DF7695">
      <w:r>
        <w:separator/>
      </w:r>
    </w:p>
  </w:endnote>
  <w:endnote w:type="continuationSeparator" w:id="0">
    <w:p w14:paraId="24275EB1" w14:textId="77777777" w:rsidR="008B68FA" w:rsidRDefault="008B68FA"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4F464" w14:textId="77777777" w:rsidR="008B68FA" w:rsidRDefault="008B68FA" w:rsidP="00DF7695">
      <w:r>
        <w:separator/>
      </w:r>
    </w:p>
  </w:footnote>
  <w:footnote w:type="continuationSeparator" w:id="0">
    <w:p w14:paraId="313BE810" w14:textId="77777777" w:rsidR="008B68FA" w:rsidRDefault="008B68FA"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633CF4AE" w:rsidR="0070421B" w:rsidRDefault="00952526" w:rsidP="00A57507">
    <w:pPr>
      <w:pStyle w:val="Header"/>
      <w:tabs>
        <w:tab w:val="left" w:pos="8430"/>
      </w:tabs>
      <w:jc w:val="right"/>
    </w:pPr>
    <w:r>
      <w:tab/>
    </w:r>
    <w:r>
      <w:tab/>
    </w:r>
    <w:r w:rsidR="007A3107">
      <w:tab/>
    </w:r>
    <w:r w:rsidR="007A31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D6D8CB0C"/>
    <w:lvl w:ilvl="0" w:tplc="03529B5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0DEF"/>
    <w:multiLevelType w:val="hybridMultilevel"/>
    <w:tmpl w:val="5502AA5E"/>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9"/>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3"/>
  </w:num>
  <w:num w:numId="14">
    <w:abstractNumId w:val="15"/>
  </w:num>
  <w:num w:numId="15">
    <w:abstractNumId w:val="1"/>
  </w:num>
  <w:num w:numId="16">
    <w:abstractNumId w:val="2"/>
  </w:num>
  <w:num w:numId="17">
    <w:abstractNumId w:val="3"/>
  </w:num>
  <w:num w:numId="18">
    <w:abstractNumId w:val="0"/>
  </w:num>
  <w:num w:numId="19">
    <w:abstractNumId w:val="14"/>
  </w:num>
  <w:num w:numId="20">
    <w:abstractNumId w:val="6"/>
  </w:num>
  <w:num w:numId="21">
    <w:abstractNumId w:val="11"/>
  </w:num>
  <w:num w:numId="22">
    <w:abstractNumId w:val="16"/>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02F"/>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52A6"/>
    <w:rsid w:val="000C5696"/>
    <w:rsid w:val="000C61ED"/>
    <w:rsid w:val="000C73F8"/>
    <w:rsid w:val="000D2F4A"/>
    <w:rsid w:val="000D6BD6"/>
    <w:rsid w:val="000D6C8E"/>
    <w:rsid w:val="000E0032"/>
    <w:rsid w:val="000E0811"/>
    <w:rsid w:val="000E0C41"/>
    <w:rsid w:val="000E12B0"/>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12E93"/>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2188"/>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7FF"/>
    <w:rsid w:val="00332B3E"/>
    <w:rsid w:val="0033437F"/>
    <w:rsid w:val="00337382"/>
    <w:rsid w:val="00341022"/>
    <w:rsid w:val="00341029"/>
    <w:rsid w:val="00342E03"/>
    <w:rsid w:val="00344C9A"/>
    <w:rsid w:val="00344E64"/>
    <w:rsid w:val="00346EA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516D"/>
    <w:rsid w:val="00375553"/>
    <w:rsid w:val="00375991"/>
    <w:rsid w:val="003806FB"/>
    <w:rsid w:val="00384CF0"/>
    <w:rsid w:val="003854A8"/>
    <w:rsid w:val="003859F3"/>
    <w:rsid w:val="00385F02"/>
    <w:rsid w:val="0038664E"/>
    <w:rsid w:val="0039032E"/>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2C08"/>
    <w:rsid w:val="003D5221"/>
    <w:rsid w:val="003D6C1D"/>
    <w:rsid w:val="003E0108"/>
    <w:rsid w:val="003E0F13"/>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B7B1E"/>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1864"/>
    <w:rsid w:val="0050272D"/>
    <w:rsid w:val="00502825"/>
    <w:rsid w:val="00505EE6"/>
    <w:rsid w:val="00506F6E"/>
    <w:rsid w:val="00511557"/>
    <w:rsid w:val="00511AC3"/>
    <w:rsid w:val="00511F4D"/>
    <w:rsid w:val="00513908"/>
    <w:rsid w:val="00513B83"/>
    <w:rsid w:val="005170DA"/>
    <w:rsid w:val="00517858"/>
    <w:rsid w:val="005207BB"/>
    <w:rsid w:val="00521E0E"/>
    <w:rsid w:val="00522663"/>
    <w:rsid w:val="0052403E"/>
    <w:rsid w:val="00524769"/>
    <w:rsid w:val="00526DEC"/>
    <w:rsid w:val="00527BB7"/>
    <w:rsid w:val="0053175F"/>
    <w:rsid w:val="0053182B"/>
    <w:rsid w:val="005318E4"/>
    <w:rsid w:val="0053392B"/>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4667"/>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B1282"/>
    <w:rsid w:val="005B27CC"/>
    <w:rsid w:val="005B2E7C"/>
    <w:rsid w:val="005B64D1"/>
    <w:rsid w:val="005B69E9"/>
    <w:rsid w:val="005C2150"/>
    <w:rsid w:val="005C36DC"/>
    <w:rsid w:val="005C3A54"/>
    <w:rsid w:val="005C483E"/>
    <w:rsid w:val="005C66C4"/>
    <w:rsid w:val="005C72FD"/>
    <w:rsid w:val="005C7742"/>
    <w:rsid w:val="005C7EA1"/>
    <w:rsid w:val="005D076A"/>
    <w:rsid w:val="005D0EB1"/>
    <w:rsid w:val="005D2835"/>
    <w:rsid w:val="005D34BA"/>
    <w:rsid w:val="005D3D61"/>
    <w:rsid w:val="005E1B68"/>
    <w:rsid w:val="005E3B7F"/>
    <w:rsid w:val="005E4756"/>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BA8"/>
    <w:rsid w:val="0062186E"/>
    <w:rsid w:val="00621AE0"/>
    <w:rsid w:val="00624160"/>
    <w:rsid w:val="00624377"/>
    <w:rsid w:val="006255AF"/>
    <w:rsid w:val="00627947"/>
    <w:rsid w:val="00637778"/>
    <w:rsid w:val="00640D3A"/>
    <w:rsid w:val="00643E4B"/>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808"/>
    <w:rsid w:val="006B6C47"/>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48"/>
    <w:rsid w:val="0070672A"/>
    <w:rsid w:val="0070708A"/>
    <w:rsid w:val="00711F8D"/>
    <w:rsid w:val="007153B5"/>
    <w:rsid w:val="00716A77"/>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011D"/>
    <w:rsid w:val="007B549C"/>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0445"/>
    <w:rsid w:val="007F2ECC"/>
    <w:rsid w:val="007F4544"/>
    <w:rsid w:val="007F7384"/>
    <w:rsid w:val="008005B3"/>
    <w:rsid w:val="008029A0"/>
    <w:rsid w:val="00802CFC"/>
    <w:rsid w:val="008039D7"/>
    <w:rsid w:val="00805CF4"/>
    <w:rsid w:val="008139FF"/>
    <w:rsid w:val="00816857"/>
    <w:rsid w:val="00820F13"/>
    <w:rsid w:val="00824645"/>
    <w:rsid w:val="00830A7F"/>
    <w:rsid w:val="00831BC4"/>
    <w:rsid w:val="00831F88"/>
    <w:rsid w:val="00834AB5"/>
    <w:rsid w:val="008363AD"/>
    <w:rsid w:val="0083723C"/>
    <w:rsid w:val="00840212"/>
    <w:rsid w:val="008422F9"/>
    <w:rsid w:val="00843775"/>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94715"/>
    <w:rsid w:val="008A00EF"/>
    <w:rsid w:val="008A24E3"/>
    <w:rsid w:val="008A4316"/>
    <w:rsid w:val="008A4516"/>
    <w:rsid w:val="008A4FF7"/>
    <w:rsid w:val="008A7ABA"/>
    <w:rsid w:val="008B1F06"/>
    <w:rsid w:val="008B452A"/>
    <w:rsid w:val="008B4BC1"/>
    <w:rsid w:val="008B68FA"/>
    <w:rsid w:val="008B7D38"/>
    <w:rsid w:val="008C1BFD"/>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3E7B"/>
    <w:rsid w:val="00924330"/>
    <w:rsid w:val="009254DF"/>
    <w:rsid w:val="009301BC"/>
    <w:rsid w:val="0093079E"/>
    <w:rsid w:val="0093160B"/>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0639"/>
    <w:rsid w:val="00971DBF"/>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5B23"/>
    <w:rsid w:val="009B78B8"/>
    <w:rsid w:val="009C029F"/>
    <w:rsid w:val="009C060D"/>
    <w:rsid w:val="009C0D20"/>
    <w:rsid w:val="009C1CE8"/>
    <w:rsid w:val="009C3CE4"/>
    <w:rsid w:val="009C604F"/>
    <w:rsid w:val="009D0564"/>
    <w:rsid w:val="009D5462"/>
    <w:rsid w:val="009D554F"/>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67B8"/>
    <w:rsid w:val="00A57507"/>
    <w:rsid w:val="00A57592"/>
    <w:rsid w:val="00A57945"/>
    <w:rsid w:val="00A60972"/>
    <w:rsid w:val="00A60989"/>
    <w:rsid w:val="00A65264"/>
    <w:rsid w:val="00A6646D"/>
    <w:rsid w:val="00A6697A"/>
    <w:rsid w:val="00A67A2A"/>
    <w:rsid w:val="00A73F52"/>
    <w:rsid w:val="00A7449F"/>
    <w:rsid w:val="00A7471F"/>
    <w:rsid w:val="00A754D1"/>
    <w:rsid w:val="00A77BD9"/>
    <w:rsid w:val="00A816CF"/>
    <w:rsid w:val="00A8241A"/>
    <w:rsid w:val="00A85747"/>
    <w:rsid w:val="00A86049"/>
    <w:rsid w:val="00A8620B"/>
    <w:rsid w:val="00A92C5C"/>
    <w:rsid w:val="00A92D40"/>
    <w:rsid w:val="00A95653"/>
    <w:rsid w:val="00A95B05"/>
    <w:rsid w:val="00A97B9C"/>
    <w:rsid w:val="00AA052E"/>
    <w:rsid w:val="00AA11EB"/>
    <w:rsid w:val="00AA370C"/>
    <w:rsid w:val="00AA58F4"/>
    <w:rsid w:val="00AA59C3"/>
    <w:rsid w:val="00AA6465"/>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A4"/>
    <w:rsid w:val="00AF4CC4"/>
    <w:rsid w:val="00AF5B77"/>
    <w:rsid w:val="00AF68AC"/>
    <w:rsid w:val="00AF75E6"/>
    <w:rsid w:val="00B00DB0"/>
    <w:rsid w:val="00B02EA3"/>
    <w:rsid w:val="00B041FC"/>
    <w:rsid w:val="00B05569"/>
    <w:rsid w:val="00B07FAB"/>
    <w:rsid w:val="00B10919"/>
    <w:rsid w:val="00B13A9A"/>
    <w:rsid w:val="00B14D63"/>
    <w:rsid w:val="00B1629A"/>
    <w:rsid w:val="00B17D7C"/>
    <w:rsid w:val="00B2183C"/>
    <w:rsid w:val="00B271A1"/>
    <w:rsid w:val="00B311BF"/>
    <w:rsid w:val="00B3169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71EA"/>
    <w:rsid w:val="00BA1981"/>
    <w:rsid w:val="00BA2BB5"/>
    <w:rsid w:val="00BA4D9D"/>
    <w:rsid w:val="00BA6112"/>
    <w:rsid w:val="00BA654E"/>
    <w:rsid w:val="00BB3C67"/>
    <w:rsid w:val="00BB6618"/>
    <w:rsid w:val="00BB72B0"/>
    <w:rsid w:val="00BB7DE4"/>
    <w:rsid w:val="00BC1359"/>
    <w:rsid w:val="00BC2A86"/>
    <w:rsid w:val="00BC3F89"/>
    <w:rsid w:val="00BC5EAF"/>
    <w:rsid w:val="00BD304B"/>
    <w:rsid w:val="00BE0366"/>
    <w:rsid w:val="00BE14E3"/>
    <w:rsid w:val="00BE25E4"/>
    <w:rsid w:val="00BE39FF"/>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1C00"/>
    <w:rsid w:val="00C13892"/>
    <w:rsid w:val="00C16F13"/>
    <w:rsid w:val="00C2174D"/>
    <w:rsid w:val="00C2686E"/>
    <w:rsid w:val="00C26F13"/>
    <w:rsid w:val="00C32F96"/>
    <w:rsid w:val="00C335E6"/>
    <w:rsid w:val="00C336D0"/>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1FF0"/>
    <w:rsid w:val="00CC36E7"/>
    <w:rsid w:val="00CC59DB"/>
    <w:rsid w:val="00CC5B1A"/>
    <w:rsid w:val="00CC7514"/>
    <w:rsid w:val="00CD0806"/>
    <w:rsid w:val="00CD3581"/>
    <w:rsid w:val="00CD491D"/>
    <w:rsid w:val="00CD5AA7"/>
    <w:rsid w:val="00CD648C"/>
    <w:rsid w:val="00CD738F"/>
    <w:rsid w:val="00CE2228"/>
    <w:rsid w:val="00CE24A2"/>
    <w:rsid w:val="00CE4774"/>
    <w:rsid w:val="00CE4A8F"/>
    <w:rsid w:val="00CF02FF"/>
    <w:rsid w:val="00CF03F3"/>
    <w:rsid w:val="00CF1D49"/>
    <w:rsid w:val="00CF3EE0"/>
    <w:rsid w:val="00CF73F4"/>
    <w:rsid w:val="00D00600"/>
    <w:rsid w:val="00D02D68"/>
    <w:rsid w:val="00D031CD"/>
    <w:rsid w:val="00D03D19"/>
    <w:rsid w:val="00D06936"/>
    <w:rsid w:val="00D06F9C"/>
    <w:rsid w:val="00D1200E"/>
    <w:rsid w:val="00D1388A"/>
    <w:rsid w:val="00D138FF"/>
    <w:rsid w:val="00D13E7B"/>
    <w:rsid w:val="00D15425"/>
    <w:rsid w:val="00D21338"/>
    <w:rsid w:val="00D2303B"/>
    <w:rsid w:val="00D262AC"/>
    <w:rsid w:val="00D2784B"/>
    <w:rsid w:val="00D31194"/>
    <w:rsid w:val="00D32E38"/>
    <w:rsid w:val="00D341E2"/>
    <w:rsid w:val="00D35D09"/>
    <w:rsid w:val="00D36D6C"/>
    <w:rsid w:val="00D40C71"/>
    <w:rsid w:val="00D43614"/>
    <w:rsid w:val="00D44F99"/>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0D49"/>
    <w:rsid w:val="00D91425"/>
    <w:rsid w:val="00D9292E"/>
    <w:rsid w:val="00D92E87"/>
    <w:rsid w:val="00D95029"/>
    <w:rsid w:val="00D95257"/>
    <w:rsid w:val="00D95DF2"/>
    <w:rsid w:val="00DA0006"/>
    <w:rsid w:val="00DA2D0D"/>
    <w:rsid w:val="00DA36F4"/>
    <w:rsid w:val="00DA4095"/>
    <w:rsid w:val="00DA6036"/>
    <w:rsid w:val="00DB0E08"/>
    <w:rsid w:val="00DB3B80"/>
    <w:rsid w:val="00DB5166"/>
    <w:rsid w:val="00DB5381"/>
    <w:rsid w:val="00DB70E3"/>
    <w:rsid w:val="00DB72E6"/>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695"/>
    <w:rsid w:val="00E07261"/>
    <w:rsid w:val="00E076D1"/>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C3F"/>
    <w:rsid w:val="00EB2FFF"/>
    <w:rsid w:val="00EC05D4"/>
    <w:rsid w:val="00EC35E9"/>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7A19"/>
    <w:rsid w:val="00F01355"/>
    <w:rsid w:val="00F01C97"/>
    <w:rsid w:val="00F02BD8"/>
    <w:rsid w:val="00F030C2"/>
    <w:rsid w:val="00F04E5B"/>
    <w:rsid w:val="00F056F5"/>
    <w:rsid w:val="00F05CB2"/>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EC35E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otrequest.sos.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2020-12-17T00:46:00Z</cp:lastPrinted>
  <dcterms:created xsi:type="dcterms:W3CDTF">2021-01-25T22:24:00Z</dcterms:created>
  <dcterms:modified xsi:type="dcterms:W3CDTF">2021-01-25T22:24:00Z</dcterms:modified>
</cp:coreProperties>
</file>