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545CB" w14:textId="051DFE00" w:rsidR="00872815" w:rsidRDefault="000E1EE1" w:rsidP="00805CF4">
      <w:pPr>
        <w:pStyle w:val="Header"/>
        <w:tabs>
          <w:tab w:val="left" w:pos="450"/>
        </w:tabs>
      </w:pPr>
      <w:r>
        <w:rPr>
          <w:noProof/>
        </w:rPr>
        <mc:AlternateContent>
          <mc:Choice Requires="wps">
            <w:drawing>
              <wp:anchor distT="0" distB="0" distL="114300" distR="114300" simplePos="0" relativeHeight="251660288" behindDoc="0" locked="0" layoutInCell="1" allowOverlap="1" wp14:anchorId="13290271" wp14:editId="2AB69FA1">
                <wp:simplePos x="0" y="0"/>
                <wp:positionH relativeFrom="column">
                  <wp:posOffset>1666875</wp:posOffset>
                </wp:positionH>
                <wp:positionV relativeFrom="paragraph">
                  <wp:posOffset>-219075</wp:posOffset>
                </wp:positionV>
                <wp:extent cx="3362325" cy="91440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D355DB" w14:textId="77777777" w:rsidR="00872815" w:rsidRPr="00500F52" w:rsidRDefault="00872815" w:rsidP="004F5758">
                            <w:pPr>
                              <w:jc w:val="center"/>
                              <w:rPr>
                                <w:b/>
                                <w:sz w:val="28"/>
                                <w:szCs w:val="28"/>
                              </w:rPr>
                            </w:pPr>
                            <w:r w:rsidRPr="00500F52">
                              <w:rPr>
                                <w:b/>
                                <w:sz w:val="28"/>
                                <w:szCs w:val="28"/>
                              </w:rPr>
                              <w:t>MACON-BIBB COUNTY</w:t>
                            </w:r>
                          </w:p>
                          <w:p w14:paraId="11918655" w14:textId="77777777" w:rsidR="00872815" w:rsidRPr="00500F52" w:rsidRDefault="00872815" w:rsidP="004F5758">
                            <w:pPr>
                              <w:jc w:val="center"/>
                              <w:rPr>
                                <w:b/>
                                <w:sz w:val="28"/>
                                <w:szCs w:val="28"/>
                              </w:rPr>
                            </w:pPr>
                            <w:r w:rsidRPr="00500F52">
                              <w:rPr>
                                <w:b/>
                                <w:sz w:val="28"/>
                                <w:szCs w:val="28"/>
                              </w:rPr>
                              <w:t>BOARD OF ELECTIONS</w:t>
                            </w:r>
                          </w:p>
                          <w:p w14:paraId="16DB2134" w14:textId="68DED907" w:rsidR="00872815" w:rsidRPr="00500F52" w:rsidRDefault="000E1EE1" w:rsidP="004F5758">
                            <w:pPr>
                              <w:jc w:val="center"/>
                            </w:pPr>
                            <w:r>
                              <w:t>3661 EISENHOWER PARKWAY</w:t>
                            </w:r>
                            <w:r w:rsidR="001B57B6">
                              <w:t xml:space="preserve">, SUITE </w:t>
                            </w:r>
                            <w:r>
                              <w:t>MB101</w:t>
                            </w:r>
                          </w:p>
                          <w:p w14:paraId="6F9595D0" w14:textId="77777777" w:rsidR="00872815" w:rsidRPr="00500F52" w:rsidRDefault="00872815" w:rsidP="004F5758">
                            <w:pPr>
                              <w:jc w:val="center"/>
                            </w:pPr>
                            <w:r w:rsidRPr="00500F52">
                              <w:t>MACON, GEORGIA 31206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90271" id="_x0000_t202" coordsize="21600,21600" o:spt="202" path="m,l,21600r21600,l21600,xe">
                <v:stroke joinstyle="miter"/>
                <v:path gradientshapeok="t" o:connecttype="rect"/>
              </v:shapetype>
              <v:shape id="Text Box 5" o:spid="_x0000_s1026" type="#_x0000_t202" style="position:absolute;margin-left:131.25pt;margin-top:-17.25pt;width:264.7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" stroked="f">
                <v:textbox>
                  <w:txbxContent>
                    <w:p w14:paraId="47D355DB" w14:textId="77777777" w:rsidR="00872815" w:rsidRPr="00500F52" w:rsidRDefault="00872815" w:rsidP="004F5758">
                      <w:pPr>
                        <w:jc w:val="center"/>
                        <w:rPr>
                          <w:b/>
                          <w:sz w:val="28"/>
                          <w:szCs w:val="28"/>
                        </w:rPr>
                      </w:pPr>
                      <w:r w:rsidRPr="00500F52">
                        <w:rPr>
                          <w:b/>
                          <w:sz w:val="28"/>
                          <w:szCs w:val="28"/>
                        </w:rPr>
                        <w:t>MACON-BIBB COUNTY</w:t>
                      </w:r>
                    </w:p>
                    <w:p w14:paraId="11918655" w14:textId="77777777" w:rsidR="00872815" w:rsidRPr="00500F52" w:rsidRDefault="00872815" w:rsidP="004F5758">
                      <w:pPr>
                        <w:jc w:val="center"/>
                        <w:rPr>
                          <w:b/>
                          <w:sz w:val="28"/>
                          <w:szCs w:val="28"/>
                        </w:rPr>
                      </w:pPr>
                      <w:r w:rsidRPr="00500F52">
                        <w:rPr>
                          <w:b/>
                          <w:sz w:val="28"/>
                          <w:szCs w:val="28"/>
                        </w:rPr>
                        <w:t>BOARD OF ELECTIONS</w:t>
                      </w:r>
                    </w:p>
                    <w:p w14:paraId="16DB2134" w14:textId="68DED907" w:rsidR="00872815" w:rsidRPr="00500F52" w:rsidRDefault="000E1EE1" w:rsidP="004F5758">
                      <w:pPr>
                        <w:jc w:val="center"/>
                      </w:pPr>
                      <w:r>
                        <w:t>3661 EISENHOWER PARKWAY</w:t>
                      </w:r>
                      <w:r w:rsidR="001B57B6">
                        <w:t xml:space="preserve">, SUITE </w:t>
                      </w:r>
                      <w:r>
                        <w:t>MB101</w:t>
                      </w:r>
                    </w:p>
                    <w:p w14:paraId="6F9595D0" w14:textId="77777777" w:rsidR="00872815" w:rsidRPr="00500F52" w:rsidRDefault="00872815" w:rsidP="004F5758">
                      <w:pPr>
                        <w:jc w:val="center"/>
                      </w:pPr>
                      <w:r w:rsidRPr="00500F52">
                        <w:t>MACON, GEORGIA 31206</w:t>
                      </w:r>
                    </w:p>
                  </w:txbxContent>
                </v:textbox>
              </v:shape>
            </w:pict>
          </mc:Fallback>
        </mc:AlternateContent>
      </w:r>
      <w:r w:rsidR="001B57B6">
        <w:rPr>
          <w:noProof/>
        </w:rPr>
        <w:drawing>
          <wp:anchor distT="0" distB="0" distL="114300" distR="114300" simplePos="0" relativeHeight="251665408" behindDoc="1" locked="0" layoutInCell="1" allowOverlap="1" wp14:anchorId="7DA32A22" wp14:editId="5A48B935">
            <wp:simplePos x="0" y="0"/>
            <wp:positionH relativeFrom="column">
              <wp:posOffset>-133350</wp:posOffset>
            </wp:positionH>
            <wp:positionV relativeFrom="paragraph">
              <wp:posOffset>-283210</wp:posOffset>
            </wp:positionV>
            <wp:extent cx="1047750" cy="940435"/>
            <wp:effectExtent l="0" t="0" r="0" b="0"/>
            <wp:wrapNone/>
            <wp:docPr id="7" name="Picture 7" descr="C:\Users\cmaynard\AppData\Local\Microsoft\Windows\Temporary Internet Files\Content.Outlook\01VQ8MC2\BOE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aynard\AppData\Local\Microsoft\Windows\Temporary Internet Files\Content.Outlook\01VQ8MC2\BOECOLO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7750" cy="940435"/>
                    </a:xfrm>
                    <a:prstGeom prst="rect">
                      <a:avLst/>
                    </a:prstGeom>
                    <a:noFill/>
                    <a:ln>
                      <a:noFill/>
                    </a:ln>
                  </pic:spPr>
                </pic:pic>
              </a:graphicData>
            </a:graphic>
            <wp14:sizeRelH relativeFrom="page">
              <wp14:pctWidth>0</wp14:pctWidth>
            </wp14:sizeRelH>
            <wp14:sizeRelV relativeFrom="page">
              <wp14:pctHeight>0</wp14:pctHeight>
            </wp14:sizeRelV>
          </wp:anchor>
        </w:drawing>
      </w:r>
      <w:r w:rsidR="00872815">
        <w:rPr>
          <w:noProof/>
        </w:rPr>
        <mc:AlternateContent>
          <mc:Choice Requires="wps">
            <w:drawing>
              <wp:anchor distT="0" distB="0" distL="114300" distR="114300" simplePos="0" relativeHeight="251661312" behindDoc="0" locked="0" layoutInCell="1" allowOverlap="1" wp14:anchorId="2B9A6D56" wp14:editId="5E61443F">
                <wp:simplePos x="0" y="0"/>
                <wp:positionH relativeFrom="column">
                  <wp:posOffset>5250180</wp:posOffset>
                </wp:positionH>
                <wp:positionV relativeFrom="paragraph">
                  <wp:posOffset>-15875</wp:posOffset>
                </wp:positionV>
                <wp:extent cx="1450340" cy="1387475"/>
                <wp:effectExtent l="0"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1387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0D328" w14:textId="77777777" w:rsidR="00872815" w:rsidRDefault="00872815" w:rsidP="0087281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9A6D56" id="Text Box 2" o:spid="_x0000_s1027" type="#_x0000_t202" style="position:absolute;margin-left:413.4pt;margin-top:-1.25pt;width:114.2pt;height:109.2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" stroked="f">
                <v:textbox style="mso-fit-shape-to-text:t">
                  <w:txbxContent>
                    <w:p w14:paraId="3E80D328" w14:textId="77777777" w:rsidR="00872815" w:rsidRDefault="00872815" w:rsidP="00872815"/>
                  </w:txbxContent>
                </v:textbox>
              </v:shape>
            </w:pict>
          </mc:Fallback>
        </mc:AlternateContent>
      </w:r>
    </w:p>
    <w:p w14:paraId="0BD35564" w14:textId="77777777" w:rsidR="00100DA1" w:rsidRDefault="00100DA1"/>
    <w:p w14:paraId="457F8C3C" w14:textId="77777777" w:rsidR="00872815" w:rsidRDefault="00872815"/>
    <w:p w14:paraId="4933A865" w14:textId="77777777" w:rsidR="00872815" w:rsidRDefault="00872815"/>
    <w:p w14:paraId="5DD01949" w14:textId="77777777" w:rsidR="00872815" w:rsidRDefault="00114163">
      <w:r>
        <w:rPr>
          <w:noProof/>
        </w:rPr>
        <mc:AlternateContent>
          <mc:Choice Requires="wps">
            <w:drawing>
              <wp:anchor distT="0" distB="0" distL="114300" distR="114300" simplePos="0" relativeHeight="251663360" behindDoc="0" locked="0" layoutInCell="1" allowOverlap="1" wp14:anchorId="54841414" wp14:editId="6A033262">
                <wp:simplePos x="0" y="0"/>
                <wp:positionH relativeFrom="column">
                  <wp:posOffset>4814570</wp:posOffset>
                </wp:positionH>
                <wp:positionV relativeFrom="paragraph">
                  <wp:posOffset>114300</wp:posOffset>
                </wp:positionV>
                <wp:extent cx="1600200" cy="4572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03B96" w14:textId="67361535" w:rsidR="00872815" w:rsidRPr="001B57B6" w:rsidRDefault="00872815" w:rsidP="00872815">
                            <w:pPr>
                              <w:rPr>
                                <w:rFonts w:ascii="Franklin Gothic Medium" w:hAnsi="Franklin Gothic Medium"/>
                                <w:b/>
                                <w:sz w:val="18"/>
                                <w:szCs w:val="18"/>
                              </w:rPr>
                            </w:pPr>
                            <w:r w:rsidRPr="001B57B6">
                              <w:rPr>
                                <w:rFonts w:ascii="Franklin Gothic Medium" w:hAnsi="Franklin Gothic Medium"/>
                                <w:b/>
                                <w:sz w:val="18"/>
                                <w:szCs w:val="18"/>
                              </w:rPr>
                              <w:t>Phone</w:t>
                            </w:r>
                            <w:r w:rsidR="006A2876" w:rsidRPr="001B57B6">
                              <w:rPr>
                                <w:rFonts w:ascii="Franklin Gothic Medium" w:hAnsi="Franklin Gothic Medium"/>
                                <w:b/>
                                <w:sz w:val="18"/>
                                <w:szCs w:val="18"/>
                              </w:rPr>
                              <w:t>: (</w:t>
                            </w:r>
                            <w:r w:rsidRPr="001B57B6">
                              <w:rPr>
                                <w:rFonts w:ascii="Franklin Gothic Medium" w:hAnsi="Franklin Gothic Medium"/>
                                <w:b/>
                                <w:sz w:val="18"/>
                                <w:szCs w:val="18"/>
                              </w:rPr>
                              <w:t>478) 621-6622</w:t>
                            </w:r>
                          </w:p>
                          <w:p w14:paraId="018AC549" w14:textId="5A28D8A6" w:rsidR="00872815" w:rsidRPr="001B57B6" w:rsidRDefault="00872815" w:rsidP="00872815">
                            <w:pPr>
                              <w:rPr>
                                <w:rFonts w:ascii="Franklin Gothic Medium" w:hAnsi="Franklin Gothic Medium"/>
                                <w:b/>
                                <w:sz w:val="18"/>
                                <w:szCs w:val="18"/>
                              </w:rPr>
                            </w:pPr>
                            <w:r w:rsidRPr="001B57B6">
                              <w:rPr>
                                <w:rFonts w:ascii="Franklin Gothic Medium" w:hAnsi="Franklin Gothic Medium"/>
                                <w:b/>
                                <w:sz w:val="18"/>
                                <w:szCs w:val="18"/>
                              </w:rPr>
                              <w:t xml:space="preserve">     Fax</w:t>
                            </w:r>
                            <w:r w:rsidR="006A2876" w:rsidRPr="001B57B6">
                              <w:rPr>
                                <w:rFonts w:ascii="Franklin Gothic Medium" w:hAnsi="Franklin Gothic Medium"/>
                                <w:b/>
                                <w:sz w:val="18"/>
                                <w:szCs w:val="18"/>
                              </w:rPr>
                              <w:t>: (</w:t>
                            </w:r>
                            <w:r w:rsidRPr="001B57B6">
                              <w:rPr>
                                <w:rFonts w:ascii="Franklin Gothic Medium" w:hAnsi="Franklin Gothic Medium"/>
                                <w:b/>
                                <w:sz w:val="18"/>
                                <w:szCs w:val="18"/>
                              </w:rPr>
                              <w:t xml:space="preserve">478) </w:t>
                            </w:r>
                            <w:r w:rsidR="00546AA2">
                              <w:rPr>
                                <w:rFonts w:ascii="Franklin Gothic Medium" w:hAnsi="Franklin Gothic Medium"/>
                                <w:b/>
                                <w:sz w:val="18"/>
                                <w:szCs w:val="18"/>
                              </w:rPr>
                              <w:t>910-2365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41414" id="Text Box 4" o:spid="_x0000_s1028" type="#_x0000_t202" style="position:absolute;margin-left:379.1pt;margin-top:9pt;width:12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" stroked="f">
                <v:textbox>
                  <w:txbxContent>
                    <w:p w14:paraId="5AD03B96" w14:textId="67361535" w:rsidR="00872815" w:rsidRPr="001B57B6" w:rsidRDefault="00872815" w:rsidP="00872815">
                      <w:pPr>
                        <w:rPr>
                          <w:rFonts w:ascii="Franklin Gothic Medium" w:hAnsi="Franklin Gothic Medium"/>
                          <w:b/>
                          <w:sz w:val="18"/>
                          <w:szCs w:val="18"/>
                        </w:rPr>
                      </w:pPr>
                      <w:r w:rsidRPr="001B57B6">
                        <w:rPr>
                          <w:rFonts w:ascii="Franklin Gothic Medium" w:hAnsi="Franklin Gothic Medium"/>
                          <w:b/>
                          <w:sz w:val="18"/>
                          <w:szCs w:val="18"/>
                        </w:rPr>
                        <w:t>Phone</w:t>
                      </w:r>
                      <w:r w:rsidR="006A2876" w:rsidRPr="001B57B6">
                        <w:rPr>
                          <w:rFonts w:ascii="Franklin Gothic Medium" w:hAnsi="Franklin Gothic Medium"/>
                          <w:b/>
                          <w:sz w:val="18"/>
                          <w:szCs w:val="18"/>
                        </w:rPr>
                        <w:t>: (</w:t>
                      </w:r>
                      <w:r w:rsidRPr="001B57B6">
                        <w:rPr>
                          <w:rFonts w:ascii="Franklin Gothic Medium" w:hAnsi="Franklin Gothic Medium"/>
                          <w:b/>
                          <w:sz w:val="18"/>
                          <w:szCs w:val="18"/>
                        </w:rPr>
                        <w:t>478) 621-6622</w:t>
                      </w:r>
                    </w:p>
                    <w:p w14:paraId="018AC549" w14:textId="5A28D8A6" w:rsidR="00872815" w:rsidRPr="001B57B6" w:rsidRDefault="00872815" w:rsidP="00872815">
                      <w:pPr>
                        <w:rPr>
                          <w:rFonts w:ascii="Franklin Gothic Medium" w:hAnsi="Franklin Gothic Medium"/>
                          <w:b/>
                          <w:sz w:val="18"/>
                          <w:szCs w:val="18"/>
                        </w:rPr>
                      </w:pPr>
                      <w:r w:rsidRPr="001B57B6">
                        <w:rPr>
                          <w:rFonts w:ascii="Franklin Gothic Medium" w:hAnsi="Franklin Gothic Medium"/>
                          <w:b/>
                          <w:sz w:val="18"/>
                          <w:szCs w:val="18"/>
                        </w:rPr>
                        <w:t xml:space="preserve">     Fax</w:t>
                      </w:r>
                      <w:r w:rsidR="006A2876" w:rsidRPr="001B57B6">
                        <w:rPr>
                          <w:rFonts w:ascii="Franklin Gothic Medium" w:hAnsi="Franklin Gothic Medium"/>
                          <w:b/>
                          <w:sz w:val="18"/>
                          <w:szCs w:val="18"/>
                        </w:rPr>
                        <w:t>: (</w:t>
                      </w:r>
                      <w:r w:rsidRPr="001B57B6">
                        <w:rPr>
                          <w:rFonts w:ascii="Franklin Gothic Medium" w:hAnsi="Franklin Gothic Medium"/>
                          <w:b/>
                          <w:sz w:val="18"/>
                          <w:szCs w:val="18"/>
                        </w:rPr>
                        <w:t xml:space="preserve">478) </w:t>
                      </w:r>
                      <w:r w:rsidR="00546AA2">
                        <w:rPr>
                          <w:rFonts w:ascii="Franklin Gothic Medium" w:hAnsi="Franklin Gothic Medium"/>
                          <w:b/>
                          <w:sz w:val="18"/>
                          <w:szCs w:val="18"/>
                        </w:rPr>
                        <w:t>910-2365</w:t>
                      </w:r>
                    </w:p>
                  </w:txbxContent>
                </v:textbox>
              </v:shape>
            </w:pict>
          </mc:Fallback>
        </mc:AlternateContent>
      </w:r>
      <w:r w:rsidR="00DF7695">
        <w:rPr>
          <w:noProof/>
        </w:rPr>
        <mc:AlternateContent>
          <mc:Choice Requires="wps">
            <w:drawing>
              <wp:anchor distT="0" distB="0" distL="114300" distR="114300" simplePos="0" relativeHeight="251662336" behindDoc="0" locked="0" layoutInCell="1" allowOverlap="1" wp14:anchorId="17B0C1C1" wp14:editId="7305CF05">
                <wp:simplePos x="0" y="0"/>
                <wp:positionH relativeFrom="column">
                  <wp:posOffset>-388620</wp:posOffset>
                </wp:positionH>
                <wp:positionV relativeFrom="paragraph">
                  <wp:posOffset>85725</wp:posOffset>
                </wp:positionV>
                <wp:extent cx="1600200" cy="571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834B89" w14:textId="1ED1DC43" w:rsidR="00E46A7B" w:rsidRDefault="002A11CA" w:rsidP="00872815">
                            <w:pPr>
                              <w:jc w:val="center"/>
                              <w:rPr>
                                <w:rFonts w:ascii="Monotype Corsiva" w:hAnsi="Monotype Corsiva"/>
                                <w:b/>
                                <w:i/>
                                <w:sz w:val="22"/>
                                <w:szCs w:val="22"/>
                              </w:rPr>
                            </w:pPr>
                            <w:r>
                              <w:rPr>
                                <w:rFonts w:ascii="Monotype Corsiva" w:hAnsi="Monotype Corsiva"/>
                                <w:b/>
                                <w:i/>
                                <w:sz w:val="22"/>
                                <w:szCs w:val="22"/>
                              </w:rPr>
                              <w:t>Thomas Gillon</w:t>
                            </w:r>
                          </w:p>
                          <w:p w14:paraId="73FBBEB8" w14:textId="0C729F5C" w:rsidR="002A11CA" w:rsidRDefault="002A11CA" w:rsidP="00872815">
                            <w:pPr>
                              <w:jc w:val="center"/>
                              <w:rPr>
                                <w:rFonts w:ascii="Monotype Corsiva" w:hAnsi="Monotype Corsiva"/>
                                <w:b/>
                                <w:i/>
                                <w:sz w:val="22"/>
                                <w:szCs w:val="22"/>
                              </w:rPr>
                            </w:pPr>
                            <w:r>
                              <w:rPr>
                                <w:rFonts w:ascii="Monotype Corsiva" w:hAnsi="Monotype Corsiva"/>
                                <w:b/>
                                <w:i/>
                                <w:sz w:val="22"/>
                                <w:szCs w:val="22"/>
                              </w:rPr>
                              <w:t>Election Supervisor</w:t>
                            </w:r>
                          </w:p>
                          <w:p w14:paraId="6AB535FF" w14:textId="6F4131A3" w:rsidR="002A11CA" w:rsidRPr="00B44982" w:rsidRDefault="003F45CF" w:rsidP="00872815">
                            <w:pPr>
                              <w:jc w:val="center"/>
                              <w:rPr>
                                <w:b/>
                                <w:iCs/>
                                <w:sz w:val="18"/>
                                <w:szCs w:val="18"/>
                              </w:rPr>
                            </w:pPr>
                            <w:hyperlink r:id="rId8" w:history="1">
                              <w:r w:rsidRPr="002D3FBF">
                                <w:rPr>
                                  <w:rStyle w:val="Hyperlink"/>
                                  <w:b/>
                                  <w:iCs/>
                                  <w:sz w:val="18"/>
                                  <w:szCs w:val="18"/>
                                </w:rPr>
                                <w:t>tgillon@maconbibb.us</w:t>
                              </w:r>
                            </w:hyperlink>
                            <w:r>
                              <w:rPr>
                                <w:b/>
                                <w:iCs/>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0C1C1" id="Text Box 3" o:spid="_x0000_s1029" type="#_x0000_t202" style="position:absolute;margin-left:-30.6pt;margin-top:6.75pt;width:126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" stroked="f">
                <v:textbox>
                  <w:txbxContent>
                    <w:p w14:paraId="4D834B89" w14:textId="1ED1DC43" w:rsidR="00E46A7B" w:rsidRDefault="002A11CA" w:rsidP="00872815">
                      <w:pPr>
                        <w:jc w:val="center"/>
                        <w:rPr>
                          <w:rFonts w:ascii="Monotype Corsiva" w:hAnsi="Monotype Corsiva"/>
                          <w:b/>
                          <w:i/>
                          <w:sz w:val="22"/>
                          <w:szCs w:val="22"/>
                        </w:rPr>
                      </w:pPr>
                      <w:r>
                        <w:rPr>
                          <w:rFonts w:ascii="Monotype Corsiva" w:hAnsi="Monotype Corsiva"/>
                          <w:b/>
                          <w:i/>
                          <w:sz w:val="22"/>
                          <w:szCs w:val="22"/>
                        </w:rPr>
                        <w:t>Thomas Gillon</w:t>
                      </w:r>
                    </w:p>
                    <w:p w14:paraId="73FBBEB8" w14:textId="0C729F5C" w:rsidR="002A11CA" w:rsidRDefault="002A11CA" w:rsidP="00872815">
                      <w:pPr>
                        <w:jc w:val="center"/>
                        <w:rPr>
                          <w:rFonts w:ascii="Monotype Corsiva" w:hAnsi="Monotype Corsiva"/>
                          <w:b/>
                          <w:i/>
                          <w:sz w:val="22"/>
                          <w:szCs w:val="22"/>
                        </w:rPr>
                      </w:pPr>
                      <w:r>
                        <w:rPr>
                          <w:rFonts w:ascii="Monotype Corsiva" w:hAnsi="Monotype Corsiva"/>
                          <w:b/>
                          <w:i/>
                          <w:sz w:val="22"/>
                          <w:szCs w:val="22"/>
                        </w:rPr>
                        <w:t>Election Supervisor</w:t>
                      </w:r>
                    </w:p>
                    <w:p w14:paraId="6AB535FF" w14:textId="6F4131A3" w:rsidR="002A11CA" w:rsidRPr="00B44982" w:rsidRDefault="003F45CF" w:rsidP="00872815">
                      <w:pPr>
                        <w:jc w:val="center"/>
                        <w:rPr>
                          <w:b/>
                          <w:iCs/>
                          <w:sz w:val="18"/>
                          <w:szCs w:val="18"/>
                        </w:rPr>
                      </w:pPr>
                      <w:hyperlink r:id="rId9" w:history="1">
                        <w:r w:rsidRPr="002D3FBF">
                          <w:rPr>
                            <w:rStyle w:val="Hyperlink"/>
                            <w:b/>
                            <w:iCs/>
                            <w:sz w:val="18"/>
                            <w:szCs w:val="18"/>
                          </w:rPr>
                          <w:t>tgillon@maconbibb.us</w:t>
                        </w:r>
                      </w:hyperlink>
                      <w:r>
                        <w:rPr>
                          <w:b/>
                          <w:iCs/>
                          <w:sz w:val="18"/>
                          <w:szCs w:val="18"/>
                        </w:rPr>
                        <w:t xml:space="preserve"> </w:t>
                      </w:r>
                    </w:p>
                  </w:txbxContent>
                </v:textbox>
              </v:shape>
            </w:pict>
          </mc:Fallback>
        </mc:AlternateContent>
      </w:r>
    </w:p>
    <w:p w14:paraId="1366E342" w14:textId="77777777" w:rsidR="00872815" w:rsidRDefault="00872815"/>
    <w:p w14:paraId="6D29175E" w14:textId="77777777" w:rsidR="00872815" w:rsidRDefault="00872815"/>
    <w:p w14:paraId="4D2ED1B7" w14:textId="47D28881" w:rsidR="00B44982" w:rsidRPr="00001C6D" w:rsidRDefault="00001C6D" w:rsidP="00001C6D">
      <w:pPr>
        <w:ind w:left="-360" w:right="-270"/>
        <w:rPr>
          <w:bCs/>
          <w:sz w:val="32"/>
          <w:szCs w:val="32"/>
          <w:u w:val="thick" w:color="000000"/>
        </w:rPr>
      </w:pPr>
      <w:r w:rsidRPr="00001C6D">
        <w:rPr>
          <w:bCs/>
          <w:noProof/>
        </w:rPr>
        <mc:AlternateContent>
          <mc:Choice Requires="wps">
            <w:drawing>
              <wp:anchor distT="0" distB="0" distL="114300" distR="114300" simplePos="0" relativeHeight="251667456" behindDoc="0" locked="0" layoutInCell="1" allowOverlap="1" wp14:anchorId="53B9EE1A" wp14:editId="126D7005">
                <wp:simplePos x="0" y="0"/>
                <wp:positionH relativeFrom="margin">
                  <wp:posOffset>-200025</wp:posOffset>
                </wp:positionH>
                <wp:positionV relativeFrom="paragraph">
                  <wp:posOffset>344170</wp:posOffset>
                </wp:positionV>
                <wp:extent cx="6800850" cy="6581775"/>
                <wp:effectExtent l="0" t="0" r="19050" b="28575"/>
                <wp:wrapSquare wrapText="bothSides"/>
                <wp:docPr id="1" name="Text Box 1"/>
                <wp:cNvGraphicFramePr/>
                <a:graphic xmlns:a="http://schemas.openxmlformats.org/drawingml/2006/main">
                  <a:graphicData uri="http://schemas.microsoft.com/office/word/2010/wordprocessingShape">
                    <wps:wsp>
                      <wps:cNvSpPr txBox="1"/>
                      <wps:spPr>
                        <a:xfrm>
                          <a:off x="0" y="0"/>
                          <a:ext cx="6800850" cy="6581775"/>
                        </a:xfrm>
                        <a:prstGeom prst="rect">
                          <a:avLst/>
                        </a:prstGeom>
                        <a:noFill/>
                        <a:ln w="6350">
                          <a:solidFill>
                            <a:prstClr val="black"/>
                          </a:solidFill>
                        </a:ln>
                      </wps:spPr>
                      <wps:txbx>
                        <w:txbxContent>
                          <w:p w14:paraId="60DB2103" w14:textId="77777777" w:rsidR="00001C6D" w:rsidRPr="00930A25" w:rsidRDefault="00001C6D" w:rsidP="00001C6D">
                            <w:pPr>
                              <w:rPr>
                                <w:sz w:val="22"/>
                                <w:szCs w:val="22"/>
                              </w:rPr>
                            </w:pPr>
                            <w:r w:rsidRPr="00930A25">
                              <w:rPr>
                                <w:sz w:val="22"/>
                                <w:szCs w:val="22"/>
                              </w:rPr>
                              <w:t>GEORGIA, BIBB COUNTY</w:t>
                            </w:r>
                          </w:p>
                          <w:p w14:paraId="518E6B0C" w14:textId="77777777" w:rsidR="00001C6D" w:rsidRPr="00930A25" w:rsidRDefault="00001C6D" w:rsidP="00001C6D">
                            <w:pPr>
                              <w:rPr>
                                <w:sz w:val="22"/>
                                <w:szCs w:val="22"/>
                              </w:rPr>
                            </w:pPr>
                          </w:p>
                          <w:p w14:paraId="5FAD87F8" w14:textId="77777777" w:rsidR="00001C6D" w:rsidRPr="00930A25" w:rsidRDefault="00001C6D" w:rsidP="00001C6D">
                            <w:pPr>
                              <w:rPr>
                                <w:sz w:val="22"/>
                                <w:szCs w:val="22"/>
                              </w:rPr>
                            </w:pPr>
                          </w:p>
                          <w:p w14:paraId="1F46226B" w14:textId="77777777" w:rsidR="00001C6D" w:rsidRPr="00930A25" w:rsidRDefault="00001C6D" w:rsidP="00001C6D">
                            <w:pPr>
                              <w:jc w:val="center"/>
                              <w:rPr>
                                <w:b/>
                                <w:sz w:val="22"/>
                                <w:szCs w:val="22"/>
                              </w:rPr>
                            </w:pPr>
                            <w:r w:rsidRPr="00930A25">
                              <w:rPr>
                                <w:b/>
                                <w:sz w:val="22"/>
                                <w:szCs w:val="22"/>
                              </w:rPr>
                              <w:t>NOTICE TO ALL REGISTERED VOTERS OF</w:t>
                            </w:r>
                            <w:r>
                              <w:rPr>
                                <w:b/>
                                <w:sz w:val="22"/>
                                <w:szCs w:val="22"/>
                              </w:rPr>
                              <w:t xml:space="preserve"> MACON-</w:t>
                            </w:r>
                            <w:r w:rsidRPr="00930A25">
                              <w:rPr>
                                <w:b/>
                                <w:sz w:val="22"/>
                                <w:szCs w:val="22"/>
                              </w:rPr>
                              <w:t>BIBB COUNTY</w:t>
                            </w:r>
                          </w:p>
                          <w:p w14:paraId="60A316DF" w14:textId="77777777" w:rsidR="00001C6D" w:rsidRPr="00930A25" w:rsidRDefault="00001C6D" w:rsidP="00001C6D">
                            <w:pPr>
                              <w:jc w:val="center"/>
                              <w:rPr>
                                <w:b/>
                                <w:sz w:val="22"/>
                                <w:szCs w:val="22"/>
                              </w:rPr>
                            </w:pPr>
                            <w:r w:rsidRPr="00930A25">
                              <w:rPr>
                                <w:b/>
                                <w:sz w:val="22"/>
                                <w:szCs w:val="22"/>
                              </w:rPr>
                              <w:t>QUALIFYING FEE NOTICE</w:t>
                            </w:r>
                          </w:p>
                          <w:p w14:paraId="0AB4B2FE" w14:textId="77777777" w:rsidR="00001C6D" w:rsidRPr="00930A25" w:rsidRDefault="00001C6D" w:rsidP="00001C6D">
                            <w:pPr>
                              <w:rPr>
                                <w:sz w:val="22"/>
                                <w:szCs w:val="22"/>
                              </w:rPr>
                            </w:pPr>
                          </w:p>
                          <w:p w14:paraId="217D3FF1" w14:textId="4D8084D9" w:rsidR="00001C6D" w:rsidRDefault="00001C6D" w:rsidP="00001C6D">
                            <w:pPr>
                              <w:pStyle w:val="BodyText"/>
                              <w:rPr>
                                <w:sz w:val="22"/>
                                <w:szCs w:val="22"/>
                              </w:rPr>
                            </w:pPr>
                            <w:r w:rsidRPr="00930A25">
                              <w:rPr>
                                <w:sz w:val="22"/>
                                <w:szCs w:val="22"/>
                              </w:rPr>
                              <w:t xml:space="preserve">Pursuant to O.C.G.A.21-2-131(a) (1), the following qualifying fees were set by the </w:t>
                            </w:r>
                            <w:r>
                              <w:rPr>
                                <w:sz w:val="22"/>
                                <w:szCs w:val="22"/>
                              </w:rPr>
                              <w:t>Macon-</w:t>
                            </w:r>
                            <w:r w:rsidRPr="00930A25">
                              <w:rPr>
                                <w:sz w:val="22"/>
                                <w:szCs w:val="22"/>
                              </w:rPr>
                              <w:t xml:space="preserve">Bibb County Commissioners in their </w:t>
                            </w:r>
                            <w:r w:rsidRPr="003F3E0E">
                              <w:rPr>
                                <w:sz w:val="22"/>
                                <w:szCs w:val="22"/>
                              </w:rPr>
                              <w:t xml:space="preserve">January </w:t>
                            </w:r>
                            <w:r w:rsidR="002A111E">
                              <w:rPr>
                                <w:sz w:val="22"/>
                                <w:szCs w:val="22"/>
                              </w:rPr>
                              <w:t>20</w:t>
                            </w:r>
                            <w:r w:rsidRPr="003F3E0E">
                              <w:rPr>
                                <w:sz w:val="22"/>
                                <w:szCs w:val="22"/>
                              </w:rPr>
                              <w:t>, 202</w:t>
                            </w:r>
                            <w:r w:rsidR="002A111E">
                              <w:rPr>
                                <w:sz w:val="22"/>
                                <w:szCs w:val="22"/>
                              </w:rPr>
                              <w:t>6</w:t>
                            </w:r>
                            <w:r>
                              <w:rPr>
                                <w:sz w:val="22"/>
                                <w:szCs w:val="22"/>
                              </w:rPr>
                              <w:t xml:space="preserve">, Board </w:t>
                            </w:r>
                            <w:r w:rsidRPr="00930A25">
                              <w:rPr>
                                <w:sz w:val="22"/>
                                <w:szCs w:val="22"/>
                              </w:rPr>
                              <w:t>meeting:</w:t>
                            </w:r>
                            <w:r>
                              <w:rPr>
                                <w:sz w:val="22"/>
                                <w:szCs w:val="22"/>
                              </w:rPr>
                              <w:t xml:space="preserve">          </w:t>
                            </w:r>
                          </w:p>
                          <w:p w14:paraId="5D0AD5BE" w14:textId="77777777" w:rsidR="00001C6D" w:rsidRPr="0096309B" w:rsidRDefault="00001C6D" w:rsidP="00001C6D">
                            <w:pPr>
                              <w:pStyle w:val="BodyText"/>
                              <w:rPr>
                                <w:b/>
                                <w:sz w:val="22"/>
                                <w:szCs w:val="22"/>
                              </w:rPr>
                            </w:pPr>
                            <w:r w:rsidRPr="00D46469">
                              <w:rPr>
                                <w:b/>
                                <w:sz w:val="22"/>
                                <w:szCs w:val="22"/>
                                <w:u w:val="single"/>
                              </w:rPr>
                              <w:t>ELECTED OFFICE</w:t>
                            </w:r>
                            <w:r w:rsidRPr="0096309B">
                              <w:rPr>
                                <w:b/>
                                <w:sz w:val="22"/>
                                <w:szCs w:val="22"/>
                              </w:rPr>
                              <w:tab/>
                            </w:r>
                            <w:r w:rsidRPr="0096309B">
                              <w:rPr>
                                <w:b/>
                                <w:sz w:val="22"/>
                                <w:szCs w:val="22"/>
                              </w:rPr>
                              <w:tab/>
                            </w:r>
                            <w:r w:rsidRPr="0096309B">
                              <w:rPr>
                                <w:b/>
                                <w:sz w:val="22"/>
                                <w:szCs w:val="22"/>
                              </w:rPr>
                              <w:tab/>
                            </w:r>
                            <w:r>
                              <w:rPr>
                                <w:b/>
                                <w:sz w:val="22"/>
                                <w:szCs w:val="22"/>
                              </w:rPr>
                              <w:tab/>
                            </w:r>
                            <w:r w:rsidRPr="00D46469">
                              <w:rPr>
                                <w:b/>
                                <w:sz w:val="22"/>
                                <w:szCs w:val="22"/>
                                <w:u w:val="single"/>
                              </w:rPr>
                              <w:t>SALARY</w:t>
                            </w:r>
                            <w:r w:rsidRPr="0096309B">
                              <w:rPr>
                                <w:b/>
                                <w:sz w:val="22"/>
                                <w:szCs w:val="22"/>
                              </w:rPr>
                              <w:tab/>
                            </w:r>
                            <w:r>
                              <w:rPr>
                                <w:b/>
                                <w:sz w:val="22"/>
                                <w:szCs w:val="22"/>
                              </w:rPr>
                              <w:tab/>
                            </w:r>
                            <w:r w:rsidRPr="00D46469">
                              <w:rPr>
                                <w:b/>
                                <w:sz w:val="22"/>
                                <w:szCs w:val="22"/>
                                <w:u w:val="single"/>
                              </w:rPr>
                              <w:t>3% QUALIFYING FEE</w:t>
                            </w:r>
                          </w:p>
                          <w:p w14:paraId="08895BBF" w14:textId="77777777" w:rsidR="00001C6D" w:rsidRDefault="00001C6D" w:rsidP="00001C6D">
                            <w:pPr>
                              <w:rPr>
                                <w:b/>
                                <w:bCs/>
                                <w:sz w:val="22"/>
                                <w:szCs w:val="22"/>
                                <w:u w:val="single"/>
                              </w:rPr>
                            </w:pPr>
                          </w:p>
                          <w:p w14:paraId="1624342C" w14:textId="72CB9E6B" w:rsidR="00001C6D" w:rsidRPr="006F72DC" w:rsidRDefault="00001C6D" w:rsidP="00001C6D">
                            <w:pPr>
                              <w:rPr>
                                <w:b/>
                                <w:bCs/>
                                <w:sz w:val="22"/>
                                <w:szCs w:val="22"/>
                                <w:u w:val="single"/>
                              </w:rPr>
                            </w:pPr>
                            <w:r w:rsidRPr="006F72DC">
                              <w:rPr>
                                <w:b/>
                                <w:bCs/>
                                <w:sz w:val="22"/>
                                <w:szCs w:val="22"/>
                                <w:u w:val="single"/>
                              </w:rPr>
                              <w:t xml:space="preserve">Nonpartisan </w:t>
                            </w:r>
                          </w:p>
                          <w:p w14:paraId="6A41126F" w14:textId="1ACE1924" w:rsidR="00001C6D" w:rsidRDefault="00001C6D" w:rsidP="00001C6D">
                            <w:pPr>
                              <w:jc w:val="both"/>
                              <w:rPr>
                                <w:sz w:val="22"/>
                                <w:szCs w:val="22"/>
                              </w:rPr>
                            </w:pPr>
                            <w:r>
                              <w:rPr>
                                <w:sz w:val="22"/>
                                <w:szCs w:val="22"/>
                              </w:rPr>
                              <w:t xml:space="preserve">Judge of </w:t>
                            </w:r>
                            <w:r w:rsidR="00EC6F5A">
                              <w:rPr>
                                <w:sz w:val="22"/>
                                <w:szCs w:val="22"/>
                              </w:rPr>
                              <w:t>State</w:t>
                            </w:r>
                            <w:r>
                              <w:rPr>
                                <w:sz w:val="22"/>
                                <w:szCs w:val="22"/>
                              </w:rPr>
                              <w:t xml:space="preserve"> Court</w:t>
                            </w:r>
                            <w:r>
                              <w:rPr>
                                <w:sz w:val="22"/>
                                <w:szCs w:val="22"/>
                              </w:rPr>
                              <w:tab/>
                            </w:r>
                            <w:r>
                              <w:rPr>
                                <w:sz w:val="22"/>
                                <w:szCs w:val="22"/>
                              </w:rPr>
                              <w:tab/>
                            </w:r>
                            <w:r>
                              <w:rPr>
                                <w:sz w:val="22"/>
                                <w:szCs w:val="22"/>
                              </w:rPr>
                              <w:tab/>
                            </w:r>
                            <w:r>
                              <w:rPr>
                                <w:sz w:val="22"/>
                                <w:szCs w:val="22"/>
                              </w:rPr>
                              <w:tab/>
                              <w:t xml:space="preserve">$ </w:t>
                            </w:r>
                            <w:r w:rsidR="00EC6F5A">
                              <w:rPr>
                                <w:sz w:val="22"/>
                                <w:szCs w:val="22"/>
                              </w:rPr>
                              <w:t>16</w:t>
                            </w:r>
                            <w:r>
                              <w:rPr>
                                <w:sz w:val="22"/>
                                <w:szCs w:val="22"/>
                              </w:rPr>
                              <w:t>9,</w:t>
                            </w:r>
                            <w:r w:rsidR="00EC6F5A">
                              <w:rPr>
                                <w:sz w:val="22"/>
                                <w:szCs w:val="22"/>
                              </w:rPr>
                              <w:t>274.56</w:t>
                            </w:r>
                            <w:r>
                              <w:rPr>
                                <w:sz w:val="22"/>
                                <w:szCs w:val="22"/>
                              </w:rPr>
                              <w:tab/>
                            </w:r>
                            <w:r>
                              <w:rPr>
                                <w:sz w:val="22"/>
                                <w:szCs w:val="22"/>
                              </w:rPr>
                              <w:tab/>
                            </w:r>
                            <w:r w:rsidR="00EC6F5A">
                              <w:rPr>
                                <w:sz w:val="22"/>
                                <w:szCs w:val="22"/>
                              </w:rPr>
                              <w:t>$ 5,078.24</w:t>
                            </w:r>
                          </w:p>
                          <w:p w14:paraId="66AC66D8" w14:textId="7ACADAEB" w:rsidR="00EC6F5A" w:rsidRDefault="00EC6F5A" w:rsidP="00001C6D">
                            <w:pPr>
                              <w:jc w:val="both"/>
                              <w:rPr>
                                <w:sz w:val="22"/>
                                <w:szCs w:val="22"/>
                              </w:rPr>
                            </w:pPr>
                            <w:r>
                              <w:rPr>
                                <w:sz w:val="22"/>
                                <w:szCs w:val="22"/>
                              </w:rPr>
                              <w:t>Judge of Civil/Magistrate Court</w:t>
                            </w:r>
                            <w:r>
                              <w:rPr>
                                <w:sz w:val="22"/>
                                <w:szCs w:val="22"/>
                              </w:rPr>
                              <w:tab/>
                            </w:r>
                            <w:r>
                              <w:rPr>
                                <w:sz w:val="22"/>
                                <w:szCs w:val="22"/>
                              </w:rPr>
                              <w:tab/>
                            </w:r>
                            <w:r>
                              <w:rPr>
                                <w:sz w:val="22"/>
                                <w:szCs w:val="22"/>
                              </w:rPr>
                              <w:tab/>
                              <w:t>$ 154,227.84</w:t>
                            </w:r>
                            <w:r>
                              <w:rPr>
                                <w:sz w:val="22"/>
                                <w:szCs w:val="22"/>
                              </w:rPr>
                              <w:tab/>
                            </w:r>
                            <w:r>
                              <w:rPr>
                                <w:sz w:val="22"/>
                                <w:szCs w:val="22"/>
                              </w:rPr>
                              <w:tab/>
                              <w:t>$ 4,626.84</w:t>
                            </w:r>
                          </w:p>
                          <w:p w14:paraId="3FF81304" w14:textId="278FAD79" w:rsidR="00EC6F5A" w:rsidRPr="00EC6F5A" w:rsidRDefault="00EC6F5A" w:rsidP="00EC6F5A">
                            <w:pPr>
                              <w:jc w:val="both"/>
                              <w:rPr>
                                <w:sz w:val="22"/>
                                <w:szCs w:val="22"/>
                              </w:rPr>
                            </w:pPr>
                            <w:r w:rsidRPr="00EC6F5A">
                              <w:rPr>
                                <w:sz w:val="22"/>
                                <w:szCs w:val="22"/>
                              </w:rPr>
                              <w:t>Board of Education</w:t>
                            </w:r>
                            <w:r>
                              <w:rPr>
                                <w:sz w:val="22"/>
                                <w:szCs w:val="22"/>
                              </w:rPr>
                              <w:t xml:space="preserve"> – Post 7 at Large</w:t>
                            </w:r>
                            <w:r w:rsidRPr="00EC6F5A">
                              <w:rPr>
                                <w:sz w:val="22"/>
                                <w:szCs w:val="22"/>
                              </w:rPr>
                              <w:tab/>
                            </w:r>
                            <w:r w:rsidRPr="00EC6F5A">
                              <w:rPr>
                                <w:sz w:val="22"/>
                                <w:szCs w:val="22"/>
                              </w:rPr>
                              <w:tab/>
                              <w:t>$    7,200.00</w:t>
                            </w:r>
                            <w:r w:rsidRPr="00EC6F5A">
                              <w:rPr>
                                <w:sz w:val="22"/>
                                <w:szCs w:val="22"/>
                              </w:rPr>
                              <w:tab/>
                            </w:r>
                            <w:r w:rsidRPr="00EC6F5A">
                              <w:rPr>
                                <w:sz w:val="22"/>
                                <w:szCs w:val="22"/>
                              </w:rPr>
                              <w:tab/>
                              <w:t>$   216.00</w:t>
                            </w:r>
                          </w:p>
                          <w:p w14:paraId="264FC76B" w14:textId="0B093790" w:rsidR="00EC6F5A" w:rsidRPr="00EC6F5A" w:rsidRDefault="00EC6F5A" w:rsidP="00EC6F5A">
                            <w:pPr>
                              <w:jc w:val="both"/>
                              <w:rPr>
                                <w:sz w:val="22"/>
                                <w:szCs w:val="22"/>
                              </w:rPr>
                            </w:pPr>
                            <w:r w:rsidRPr="00EC6F5A">
                              <w:rPr>
                                <w:sz w:val="22"/>
                                <w:szCs w:val="22"/>
                              </w:rPr>
                              <w:t>Board of Education</w:t>
                            </w:r>
                            <w:r w:rsidR="002A111E">
                              <w:rPr>
                                <w:sz w:val="22"/>
                                <w:szCs w:val="22"/>
                              </w:rPr>
                              <w:t xml:space="preserve"> – Post 8 at Large</w:t>
                            </w:r>
                            <w:r w:rsidRPr="00EC6F5A">
                              <w:rPr>
                                <w:sz w:val="22"/>
                                <w:szCs w:val="22"/>
                              </w:rPr>
                              <w:tab/>
                            </w:r>
                            <w:r w:rsidRPr="00EC6F5A">
                              <w:rPr>
                                <w:sz w:val="22"/>
                                <w:szCs w:val="22"/>
                              </w:rPr>
                              <w:tab/>
                              <w:t>$    7,200.00</w:t>
                            </w:r>
                            <w:r w:rsidRPr="00EC6F5A">
                              <w:rPr>
                                <w:sz w:val="22"/>
                                <w:szCs w:val="22"/>
                              </w:rPr>
                              <w:tab/>
                            </w:r>
                            <w:r w:rsidRPr="00EC6F5A">
                              <w:rPr>
                                <w:sz w:val="22"/>
                                <w:szCs w:val="22"/>
                              </w:rPr>
                              <w:tab/>
                              <w:t>$   216.00</w:t>
                            </w:r>
                          </w:p>
                          <w:p w14:paraId="771BF1BB" w14:textId="592DD43A" w:rsidR="00EC6F5A" w:rsidRDefault="002A111E" w:rsidP="00001C6D">
                            <w:pPr>
                              <w:jc w:val="both"/>
                              <w:rPr>
                                <w:sz w:val="22"/>
                                <w:szCs w:val="22"/>
                              </w:rPr>
                            </w:pPr>
                            <w:r>
                              <w:rPr>
                                <w:sz w:val="22"/>
                                <w:szCs w:val="22"/>
                              </w:rPr>
                              <w:t>Macon Water Authority – Chairman</w:t>
                            </w:r>
                            <w:r>
                              <w:rPr>
                                <w:sz w:val="22"/>
                                <w:szCs w:val="22"/>
                              </w:rPr>
                              <w:tab/>
                            </w:r>
                            <w:r>
                              <w:rPr>
                                <w:sz w:val="22"/>
                                <w:szCs w:val="22"/>
                              </w:rPr>
                              <w:tab/>
                            </w:r>
                            <w:proofErr w:type="gramStart"/>
                            <w:r>
                              <w:rPr>
                                <w:sz w:val="22"/>
                                <w:szCs w:val="22"/>
                              </w:rPr>
                              <w:t>$  18,600.00</w:t>
                            </w:r>
                            <w:proofErr w:type="gramEnd"/>
                            <w:r>
                              <w:rPr>
                                <w:sz w:val="22"/>
                                <w:szCs w:val="22"/>
                              </w:rPr>
                              <w:tab/>
                            </w:r>
                            <w:r>
                              <w:rPr>
                                <w:sz w:val="22"/>
                                <w:szCs w:val="22"/>
                              </w:rPr>
                              <w:tab/>
                              <w:t>$   558.00</w:t>
                            </w:r>
                          </w:p>
                          <w:p w14:paraId="3C66D5DA" w14:textId="30800796" w:rsidR="00001C6D" w:rsidRDefault="002A111E" w:rsidP="00001C6D">
                            <w:pPr>
                              <w:jc w:val="both"/>
                              <w:rPr>
                                <w:sz w:val="22"/>
                                <w:szCs w:val="22"/>
                              </w:rPr>
                            </w:pPr>
                            <w:r>
                              <w:rPr>
                                <w:sz w:val="22"/>
                                <w:szCs w:val="22"/>
                              </w:rPr>
                              <w:t>Macon Water Authority</w:t>
                            </w:r>
                            <w:r w:rsidR="00001C6D">
                              <w:rPr>
                                <w:sz w:val="22"/>
                                <w:szCs w:val="22"/>
                              </w:rPr>
                              <w:t xml:space="preserve">, District </w:t>
                            </w:r>
                            <w:r>
                              <w:rPr>
                                <w:sz w:val="22"/>
                                <w:szCs w:val="22"/>
                              </w:rPr>
                              <w:t>1</w:t>
                            </w:r>
                            <w:r w:rsidR="00001C6D">
                              <w:rPr>
                                <w:sz w:val="22"/>
                                <w:szCs w:val="22"/>
                              </w:rPr>
                              <w:t xml:space="preserve"> &amp; </w:t>
                            </w:r>
                            <w:r>
                              <w:rPr>
                                <w:sz w:val="22"/>
                                <w:szCs w:val="22"/>
                              </w:rPr>
                              <w:t>4</w:t>
                            </w:r>
                            <w:r w:rsidR="00001C6D">
                              <w:rPr>
                                <w:sz w:val="22"/>
                                <w:szCs w:val="22"/>
                              </w:rPr>
                              <w:tab/>
                            </w:r>
                            <w:r w:rsidR="00001C6D">
                              <w:rPr>
                                <w:sz w:val="22"/>
                                <w:szCs w:val="22"/>
                              </w:rPr>
                              <w:tab/>
                            </w:r>
                            <w:proofErr w:type="gramStart"/>
                            <w:r w:rsidR="00001C6D">
                              <w:rPr>
                                <w:sz w:val="22"/>
                                <w:szCs w:val="22"/>
                              </w:rPr>
                              <w:t>$  13,200.00</w:t>
                            </w:r>
                            <w:proofErr w:type="gramEnd"/>
                            <w:r w:rsidR="00001C6D">
                              <w:rPr>
                                <w:sz w:val="22"/>
                                <w:szCs w:val="22"/>
                              </w:rPr>
                              <w:tab/>
                            </w:r>
                            <w:r w:rsidR="00001C6D">
                              <w:rPr>
                                <w:sz w:val="22"/>
                                <w:szCs w:val="22"/>
                              </w:rPr>
                              <w:tab/>
                              <w:t>$   396.00</w:t>
                            </w:r>
                          </w:p>
                          <w:p w14:paraId="5026D207" w14:textId="77777777" w:rsidR="00001C6D" w:rsidRDefault="00001C6D" w:rsidP="00001C6D">
                            <w:pPr>
                              <w:jc w:val="both"/>
                              <w:rPr>
                                <w:sz w:val="22"/>
                                <w:szCs w:val="22"/>
                              </w:rPr>
                            </w:pPr>
                          </w:p>
                          <w:p w14:paraId="7128064A" w14:textId="77777777" w:rsidR="00001C6D" w:rsidRPr="00930A25" w:rsidRDefault="00001C6D" w:rsidP="00001C6D">
                            <w:pPr>
                              <w:jc w:val="both"/>
                              <w:rPr>
                                <w:sz w:val="22"/>
                                <w:szCs w:val="22"/>
                              </w:rPr>
                            </w:pPr>
                          </w:p>
                          <w:p w14:paraId="2786276A" w14:textId="715B3AD7" w:rsidR="00001C6D" w:rsidRPr="00943597" w:rsidRDefault="00001C6D" w:rsidP="00001C6D">
                            <w:pPr>
                              <w:jc w:val="both"/>
                              <w:rPr>
                                <w:b/>
                                <w:bCs/>
                                <w:sz w:val="22"/>
                                <w:szCs w:val="22"/>
                              </w:rPr>
                            </w:pPr>
                            <w:r>
                              <w:rPr>
                                <w:sz w:val="22"/>
                                <w:szCs w:val="22"/>
                              </w:rPr>
                              <w:t>Q</w:t>
                            </w:r>
                            <w:r w:rsidRPr="00930A25">
                              <w:rPr>
                                <w:sz w:val="22"/>
                                <w:szCs w:val="22"/>
                              </w:rPr>
                              <w:t xml:space="preserve">ualifying for the offices listed above will begin at 9:00 </w:t>
                            </w:r>
                            <w:r>
                              <w:rPr>
                                <w:sz w:val="22"/>
                                <w:szCs w:val="22"/>
                              </w:rPr>
                              <w:t xml:space="preserve">a.m. </w:t>
                            </w:r>
                            <w:r w:rsidRPr="00930A25">
                              <w:rPr>
                                <w:sz w:val="22"/>
                                <w:szCs w:val="22"/>
                              </w:rPr>
                              <w:t xml:space="preserve">on </w:t>
                            </w:r>
                            <w:r w:rsidRPr="00943597">
                              <w:rPr>
                                <w:b/>
                                <w:bCs/>
                                <w:sz w:val="22"/>
                                <w:szCs w:val="22"/>
                              </w:rPr>
                              <w:t xml:space="preserve">Monday, March </w:t>
                            </w:r>
                            <w:r w:rsidR="002A111E">
                              <w:rPr>
                                <w:b/>
                                <w:bCs/>
                                <w:sz w:val="22"/>
                                <w:szCs w:val="22"/>
                              </w:rPr>
                              <w:t>2</w:t>
                            </w:r>
                            <w:r w:rsidRPr="00943597">
                              <w:rPr>
                                <w:b/>
                                <w:bCs/>
                                <w:sz w:val="22"/>
                                <w:szCs w:val="22"/>
                              </w:rPr>
                              <w:t>, 202</w:t>
                            </w:r>
                            <w:r w:rsidR="002A111E">
                              <w:rPr>
                                <w:b/>
                                <w:bCs/>
                                <w:sz w:val="22"/>
                                <w:szCs w:val="22"/>
                              </w:rPr>
                              <w:t>6</w:t>
                            </w:r>
                            <w:r>
                              <w:rPr>
                                <w:b/>
                                <w:bCs/>
                                <w:sz w:val="22"/>
                                <w:szCs w:val="22"/>
                              </w:rPr>
                              <w:t>,</w:t>
                            </w:r>
                            <w:r w:rsidRPr="00930A25">
                              <w:rPr>
                                <w:sz w:val="22"/>
                                <w:szCs w:val="22"/>
                              </w:rPr>
                              <w:t xml:space="preserve"> and </w:t>
                            </w:r>
                            <w:r w:rsidRPr="00943597">
                              <w:rPr>
                                <w:b/>
                                <w:bCs/>
                                <w:sz w:val="22"/>
                                <w:szCs w:val="22"/>
                              </w:rPr>
                              <w:t xml:space="preserve">will end at noon on Friday, March </w:t>
                            </w:r>
                            <w:r w:rsidR="002A111E">
                              <w:rPr>
                                <w:b/>
                                <w:bCs/>
                                <w:sz w:val="22"/>
                                <w:szCs w:val="22"/>
                              </w:rPr>
                              <w:t>6</w:t>
                            </w:r>
                            <w:r w:rsidRPr="00943597">
                              <w:rPr>
                                <w:b/>
                                <w:bCs/>
                                <w:sz w:val="22"/>
                                <w:szCs w:val="22"/>
                              </w:rPr>
                              <w:t>, 202</w:t>
                            </w:r>
                            <w:r>
                              <w:rPr>
                                <w:b/>
                                <w:bCs/>
                                <w:sz w:val="22"/>
                                <w:szCs w:val="22"/>
                              </w:rPr>
                              <w:t>4</w:t>
                            </w:r>
                            <w:r w:rsidRPr="00943597">
                              <w:rPr>
                                <w:b/>
                                <w:bCs/>
                                <w:sz w:val="22"/>
                                <w:szCs w:val="22"/>
                              </w:rPr>
                              <w:t xml:space="preserve">.  </w:t>
                            </w:r>
                          </w:p>
                          <w:p w14:paraId="60A2E1F3" w14:textId="77777777" w:rsidR="00001C6D" w:rsidRDefault="00001C6D" w:rsidP="00001C6D">
                            <w:pPr>
                              <w:jc w:val="both"/>
                              <w:rPr>
                                <w:sz w:val="22"/>
                                <w:szCs w:val="22"/>
                              </w:rPr>
                            </w:pPr>
                          </w:p>
                          <w:p w14:paraId="63C31C50" w14:textId="77777777" w:rsidR="00001C6D" w:rsidRDefault="00001C6D" w:rsidP="00001C6D">
                            <w:pPr>
                              <w:jc w:val="both"/>
                              <w:rPr>
                                <w:sz w:val="22"/>
                                <w:szCs w:val="22"/>
                              </w:rPr>
                            </w:pPr>
                            <w:r w:rsidRPr="0027653A">
                              <w:rPr>
                                <w:b/>
                                <w:bCs/>
                                <w:sz w:val="22"/>
                                <w:szCs w:val="22"/>
                                <w:u w:val="single"/>
                              </w:rPr>
                              <w:t>Nonpartisan candidates</w:t>
                            </w:r>
                            <w:r>
                              <w:rPr>
                                <w:sz w:val="22"/>
                                <w:szCs w:val="22"/>
                              </w:rPr>
                              <w:t xml:space="preserve"> will qualify with the Elections Supervisor at the Macon-Bibb County Board of Elections office located at 3661 Eisenhower Pkwy. Suite MB101, Macon, GA 31206. All qualifying fees may be paid by cash, cashier’s check or money order and should be made payable to the Macon-Bibb County Government.</w:t>
                            </w:r>
                          </w:p>
                          <w:p w14:paraId="4F221EA0" w14:textId="77777777" w:rsidR="00001C6D" w:rsidRDefault="00001C6D" w:rsidP="00001C6D">
                            <w:pPr>
                              <w:jc w:val="both"/>
                              <w:rPr>
                                <w:sz w:val="22"/>
                                <w:szCs w:val="22"/>
                              </w:rPr>
                            </w:pPr>
                          </w:p>
                          <w:p w14:paraId="70CCAD35" w14:textId="1FC05A34" w:rsidR="00001C6D" w:rsidRPr="00930A25" w:rsidRDefault="00001C6D" w:rsidP="00001C6D">
                            <w:pPr>
                              <w:jc w:val="both"/>
                              <w:rPr>
                                <w:sz w:val="22"/>
                                <w:szCs w:val="22"/>
                              </w:rPr>
                            </w:pPr>
                            <w:r>
                              <w:rPr>
                                <w:sz w:val="22"/>
                                <w:szCs w:val="22"/>
                              </w:rPr>
                              <w:t xml:space="preserve">The General Primary and Nonpartisan General Election will be held on Tuesday, May </w:t>
                            </w:r>
                            <w:r w:rsidR="002A111E">
                              <w:rPr>
                                <w:sz w:val="22"/>
                                <w:szCs w:val="22"/>
                              </w:rPr>
                              <w:t>19</w:t>
                            </w:r>
                            <w:r>
                              <w:rPr>
                                <w:sz w:val="22"/>
                                <w:szCs w:val="22"/>
                              </w:rPr>
                              <w:t>, 202</w:t>
                            </w:r>
                            <w:r w:rsidR="002A111E">
                              <w:rPr>
                                <w:sz w:val="22"/>
                                <w:szCs w:val="22"/>
                              </w:rPr>
                              <w:t>6</w:t>
                            </w:r>
                            <w:r>
                              <w:rPr>
                                <w:sz w:val="22"/>
                                <w:szCs w:val="22"/>
                              </w:rPr>
                              <w:t>.</w:t>
                            </w:r>
                          </w:p>
                          <w:p w14:paraId="771DC4AF" w14:textId="77777777" w:rsidR="00001C6D" w:rsidRDefault="00001C6D" w:rsidP="00001C6D">
                            <w:pPr>
                              <w:jc w:val="both"/>
                              <w:rPr>
                                <w:sz w:val="22"/>
                                <w:szCs w:val="22"/>
                              </w:rPr>
                            </w:pPr>
                          </w:p>
                          <w:p w14:paraId="4C0F6649" w14:textId="25146E1E" w:rsidR="00001C6D" w:rsidRPr="002F12B3" w:rsidRDefault="002A111E" w:rsidP="00001C6D">
                            <w:pPr>
                              <w:jc w:val="both"/>
                              <w:rPr>
                                <w:sz w:val="22"/>
                                <w:szCs w:val="22"/>
                              </w:rPr>
                            </w:pPr>
                            <w:r>
                              <w:rPr>
                                <w:sz w:val="22"/>
                                <w:szCs w:val="22"/>
                              </w:rPr>
                              <w:t>Robert Abbott, Chairperson</w:t>
                            </w:r>
                          </w:p>
                          <w:p w14:paraId="05D3C9FA" w14:textId="77777777" w:rsidR="00001C6D" w:rsidRPr="00BB6627" w:rsidRDefault="00001C6D" w:rsidP="00001C6D">
                            <w:pPr>
                              <w:jc w:val="both"/>
                            </w:pPr>
                            <w:r>
                              <w:rPr>
                                <w:sz w:val="22"/>
                                <w:szCs w:val="22"/>
                              </w:rPr>
                              <w:t xml:space="preserve">Macon-Bibb County </w:t>
                            </w:r>
                            <w:r w:rsidRPr="002F12B3">
                              <w:rPr>
                                <w:sz w:val="22"/>
                                <w:szCs w:val="22"/>
                              </w:rPr>
                              <w:t>Board of Elections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9EE1A" id="Text Box 1" o:spid="_x0000_s1030" type="#_x0000_t202" style="position:absolute;left:0;text-align:left;margin-left:-15.75pt;margin-top:27.1pt;width:535.5pt;height:518.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" filled="f" strokeweight=".5pt">
                <v:textbox>
                  <w:txbxContent>
                    <w:p w14:paraId="60DB2103" w14:textId="77777777" w:rsidR="00001C6D" w:rsidRPr="00930A25" w:rsidRDefault="00001C6D" w:rsidP="00001C6D">
                      <w:pPr>
                        <w:rPr>
                          <w:sz w:val="22"/>
                          <w:szCs w:val="22"/>
                        </w:rPr>
                      </w:pPr>
                      <w:r w:rsidRPr="00930A25">
                        <w:rPr>
                          <w:sz w:val="22"/>
                          <w:szCs w:val="22"/>
                        </w:rPr>
                        <w:t>GEORGIA, BIBB COUNTY</w:t>
                      </w:r>
                    </w:p>
                    <w:p w14:paraId="518E6B0C" w14:textId="77777777" w:rsidR="00001C6D" w:rsidRPr="00930A25" w:rsidRDefault="00001C6D" w:rsidP="00001C6D">
                      <w:pPr>
                        <w:rPr>
                          <w:sz w:val="22"/>
                          <w:szCs w:val="22"/>
                        </w:rPr>
                      </w:pPr>
                    </w:p>
                    <w:p w14:paraId="5FAD87F8" w14:textId="77777777" w:rsidR="00001C6D" w:rsidRPr="00930A25" w:rsidRDefault="00001C6D" w:rsidP="00001C6D">
                      <w:pPr>
                        <w:rPr>
                          <w:sz w:val="22"/>
                          <w:szCs w:val="22"/>
                        </w:rPr>
                      </w:pPr>
                    </w:p>
                    <w:p w14:paraId="1F46226B" w14:textId="77777777" w:rsidR="00001C6D" w:rsidRPr="00930A25" w:rsidRDefault="00001C6D" w:rsidP="00001C6D">
                      <w:pPr>
                        <w:jc w:val="center"/>
                        <w:rPr>
                          <w:b/>
                          <w:sz w:val="22"/>
                          <w:szCs w:val="22"/>
                        </w:rPr>
                      </w:pPr>
                      <w:r w:rsidRPr="00930A25">
                        <w:rPr>
                          <w:b/>
                          <w:sz w:val="22"/>
                          <w:szCs w:val="22"/>
                        </w:rPr>
                        <w:t>NOTICE TO ALL REGISTERED VOTERS OF</w:t>
                      </w:r>
                      <w:r>
                        <w:rPr>
                          <w:b/>
                          <w:sz w:val="22"/>
                          <w:szCs w:val="22"/>
                        </w:rPr>
                        <w:t xml:space="preserve"> MACON-</w:t>
                      </w:r>
                      <w:r w:rsidRPr="00930A25">
                        <w:rPr>
                          <w:b/>
                          <w:sz w:val="22"/>
                          <w:szCs w:val="22"/>
                        </w:rPr>
                        <w:t>BIBB COUNTY</w:t>
                      </w:r>
                    </w:p>
                    <w:p w14:paraId="60A316DF" w14:textId="77777777" w:rsidR="00001C6D" w:rsidRPr="00930A25" w:rsidRDefault="00001C6D" w:rsidP="00001C6D">
                      <w:pPr>
                        <w:jc w:val="center"/>
                        <w:rPr>
                          <w:b/>
                          <w:sz w:val="22"/>
                          <w:szCs w:val="22"/>
                        </w:rPr>
                      </w:pPr>
                      <w:r w:rsidRPr="00930A25">
                        <w:rPr>
                          <w:b/>
                          <w:sz w:val="22"/>
                          <w:szCs w:val="22"/>
                        </w:rPr>
                        <w:t>QUALIFYING FEE NOTICE</w:t>
                      </w:r>
                    </w:p>
                    <w:p w14:paraId="0AB4B2FE" w14:textId="77777777" w:rsidR="00001C6D" w:rsidRPr="00930A25" w:rsidRDefault="00001C6D" w:rsidP="00001C6D">
                      <w:pPr>
                        <w:rPr>
                          <w:sz w:val="22"/>
                          <w:szCs w:val="22"/>
                        </w:rPr>
                      </w:pPr>
                    </w:p>
                    <w:p w14:paraId="217D3FF1" w14:textId="4D8084D9" w:rsidR="00001C6D" w:rsidRDefault="00001C6D" w:rsidP="00001C6D">
                      <w:pPr>
                        <w:pStyle w:val="BodyText"/>
                        <w:rPr>
                          <w:sz w:val="22"/>
                          <w:szCs w:val="22"/>
                        </w:rPr>
                      </w:pPr>
                      <w:r w:rsidRPr="00930A25">
                        <w:rPr>
                          <w:sz w:val="22"/>
                          <w:szCs w:val="22"/>
                        </w:rPr>
                        <w:t xml:space="preserve">Pursuant to O.C.G.A.21-2-131(a) (1), the following qualifying fees were set by the </w:t>
                      </w:r>
                      <w:r>
                        <w:rPr>
                          <w:sz w:val="22"/>
                          <w:szCs w:val="22"/>
                        </w:rPr>
                        <w:t>Macon-</w:t>
                      </w:r>
                      <w:r w:rsidRPr="00930A25">
                        <w:rPr>
                          <w:sz w:val="22"/>
                          <w:szCs w:val="22"/>
                        </w:rPr>
                        <w:t xml:space="preserve">Bibb County Commissioners in their </w:t>
                      </w:r>
                      <w:r w:rsidRPr="003F3E0E">
                        <w:rPr>
                          <w:sz w:val="22"/>
                          <w:szCs w:val="22"/>
                        </w:rPr>
                        <w:t xml:space="preserve">January </w:t>
                      </w:r>
                      <w:r w:rsidR="002A111E">
                        <w:rPr>
                          <w:sz w:val="22"/>
                          <w:szCs w:val="22"/>
                        </w:rPr>
                        <w:t>20</w:t>
                      </w:r>
                      <w:r w:rsidRPr="003F3E0E">
                        <w:rPr>
                          <w:sz w:val="22"/>
                          <w:szCs w:val="22"/>
                        </w:rPr>
                        <w:t>, 202</w:t>
                      </w:r>
                      <w:r w:rsidR="002A111E">
                        <w:rPr>
                          <w:sz w:val="22"/>
                          <w:szCs w:val="22"/>
                        </w:rPr>
                        <w:t>6</w:t>
                      </w:r>
                      <w:r>
                        <w:rPr>
                          <w:sz w:val="22"/>
                          <w:szCs w:val="22"/>
                        </w:rPr>
                        <w:t xml:space="preserve">, Board </w:t>
                      </w:r>
                      <w:r w:rsidRPr="00930A25">
                        <w:rPr>
                          <w:sz w:val="22"/>
                          <w:szCs w:val="22"/>
                        </w:rPr>
                        <w:t>meeting:</w:t>
                      </w:r>
                      <w:r>
                        <w:rPr>
                          <w:sz w:val="22"/>
                          <w:szCs w:val="22"/>
                        </w:rPr>
                        <w:t xml:space="preserve">          </w:t>
                      </w:r>
                    </w:p>
                    <w:p w14:paraId="5D0AD5BE" w14:textId="77777777" w:rsidR="00001C6D" w:rsidRPr="0096309B" w:rsidRDefault="00001C6D" w:rsidP="00001C6D">
                      <w:pPr>
                        <w:pStyle w:val="BodyText"/>
                        <w:rPr>
                          <w:b/>
                          <w:sz w:val="22"/>
                          <w:szCs w:val="22"/>
                        </w:rPr>
                      </w:pPr>
                      <w:r w:rsidRPr="00D46469">
                        <w:rPr>
                          <w:b/>
                          <w:sz w:val="22"/>
                          <w:szCs w:val="22"/>
                          <w:u w:val="single"/>
                        </w:rPr>
                        <w:t>ELECTED OFFICE</w:t>
                      </w:r>
                      <w:r w:rsidRPr="0096309B">
                        <w:rPr>
                          <w:b/>
                          <w:sz w:val="22"/>
                          <w:szCs w:val="22"/>
                        </w:rPr>
                        <w:tab/>
                      </w:r>
                      <w:r w:rsidRPr="0096309B">
                        <w:rPr>
                          <w:b/>
                          <w:sz w:val="22"/>
                          <w:szCs w:val="22"/>
                        </w:rPr>
                        <w:tab/>
                      </w:r>
                      <w:r w:rsidRPr="0096309B">
                        <w:rPr>
                          <w:b/>
                          <w:sz w:val="22"/>
                          <w:szCs w:val="22"/>
                        </w:rPr>
                        <w:tab/>
                      </w:r>
                      <w:r>
                        <w:rPr>
                          <w:b/>
                          <w:sz w:val="22"/>
                          <w:szCs w:val="22"/>
                        </w:rPr>
                        <w:tab/>
                      </w:r>
                      <w:r w:rsidRPr="00D46469">
                        <w:rPr>
                          <w:b/>
                          <w:sz w:val="22"/>
                          <w:szCs w:val="22"/>
                          <w:u w:val="single"/>
                        </w:rPr>
                        <w:t>SALARY</w:t>
                      </w:r>
                      <w:r w:rsidRPr="0096309B">
                        <w:rPr>
                          <w:b/>
                          <w:sz w:val="22"/>
                          <w:szCs w:val="22"/>
                        </w:rPr>
                        <w:tab/>
                      </w:r>
                      <w:r>
                        <w:rPr>
                          <w:b/>
                          <w:sz w:val="22"/>
                          <w:szCs w:val="22"/>
                        </w:rPr>
                        <w:tab/>
                      </w:r>
                      <w:r w:rsidRPr="00D46469">
                        <w:rPr>
                          <w:b/>
                          <w:sz w:val="22"/>
                          <w:szCs w:val="22"/>
                          <w:u w:val="single"/>
                        </w:rPr>
                        <w:t>3% QUALIFYING FEE</w:t>
                      </w:r>
                    </w:p>
                    <w:p w14:paraId="08895BBF" w14:textId="77777777" w:rsidR="00001C6D" w:rsidRDefault="00001C6D" w:rsidP="00001C6D">
                      <w:pPr>
                        <w:rPr>
                          <w:b/>
                          <w:bCs/>
                          <w:sz w:val="22"/>
                          <w:szCs w:val="22"/>
                          <w:u w:val="single"/>
                        </w:rPr>
                      </w:pPr>
                    </w:p>
                    <w:p w14:paraId="1624342C" w14:textId="72CB9E6B" w:rsidR="00001C6D" w:rsidRPr="006F72DC" w:rsidRDefault="00001C6D" w:rsidP="00001C6D">
                      <w:pPr>
                        <w:rPr>
                          <w:b/>
                          <w:bCs/>
                          <w:sz w:val="22"/>
                          <w:szCs w:val="22"/>
                          <w:u w:val="single"/>
                        </w:rPr>
                      </w:pPr>
                      <w:r w:rsidRPr="006F72DC">
                        <w:rPr>
                          <w:b/>
                          <w:bCs/>
                          <w:sz w:val="22"/>
                          <w:szCs w:val="22"/>
                          <w:u w:val="single"/>
                        </w:rPr>
                        <w:t xml:space="preserve">Nonpartisan </w:t>
                      </w:r>
                    </w:p>
                    <w:p w14:paraId="6A41126F" w14:textId="1ACE1924" w:rsidR="00001C6D" w:rsidRDefault="00001C6D" w:rsidP="00001C6D">
                      <w:pPr>
                        <w:jc w:val="both"/>
                        <w:rPr>
                          <w:sz w:val="22"/>
                          <w:szCs w:val="22"/>
                        </w:rPr>
                      </w:pPr>
                      <w:r>
                        <w:rPr>
                          <w:sz w:val="22"/>
                          <w:szCs w:val="22"/>
                        </w:rPr>
                        <w:t xml:space="preserve">Judge of </w:t>
                      </w:r>
                      <w:r w:rsidR="00EC6F5A">
                        <w:rPr>
                          <w:sz w:val="22"/>
                          <w:szCs w:val="22"/>
                        </w:rPr>
                        <w:t>State</w:t>
                      </w:r>
                      <w:r>
                        <w:rPr>
                          <w:sz w:val="22"/>
                          <w:szCs w:val="22"/>
                        </w:rPr>
                        <w:t xml:space="preserve"> Court</w:t>
                      </w:r>
                      <w:r>
                        <w:rPr>
                          <w:sz w:val="22"/>
                          <w:szCs w:val="22"/>
                        </w:rPr>
                        <w:tab/>
                      </w:r>
                      <w:r>
                        <w:rPr>
                          <w:sz w:val="22"/>
                          <w:szCs w:val="22"/>
                        </w:rPr>
                        <w:tab/>
                      </w:r>
                      <w:r>
                        <w:rPr>
                          <w:sz w:val="22"/>
                          <w:szCs w:val="22"/>
                        </w:rPr>
                        <w:tab/>
                      </w:r>
                      <w:r>
                        <w:rPr>
                          <w:sz w:val="22"/>
                          <w:szCs w:val="22"/>
                        </w:rPr>
                        <w:tab/>
                        <w:t xml:space="preserve">$ </w:t>
                      </w:r>
                      <w:r w:rsidR="00EC6F5A">
                        <w:rPr>
                          <w:sz w:val="22"/>
                          <w:szCs w:val="22"/>
                        </w:rPr>
                        <w:t>16</w:t>
                      </w:r>
                      <w:r>
                        <w:rPr>
                          <w:sz w:val="22"/>
                          <w:szCs w:val="22"/>
                        </w:rPr>
                        <w:t>9,</w:t>
                      </w:r>
                      <w:r w:rsidR="00EC6F5A">
                        <w:rPr>
                          <w:sz w:val="22"/>
                          <w:szCs w:val="22"/>
                        </w:rPr>
                        <w:t>274.56</w:t>
                      </w:r>
                      <w:r>
                        <w:rPr>
                          <w:sz w:val="22"/>
                          <w:szCs w:val="22"/>
                        </w:rPr>
                        <w:tab/>
                      </w:r>
                      <w:r>
                        <w:rPr>
                          <w:sz w:val="22"/>
                          <w:szCs w:val="22"/>
                        </w:rPr>
                        <w:tab/>
                      </w:r>
                      <w:r w:rsidR="00EC6F5A">
                        <w:rPr>
                          <w:sz w:val="22"/>
                          <w:szCs w:val="22"/>
                        </w:rPr>
                        <w:t>$ 5,078.24</w:t>
                      </w:r>
                    </w:p>
                    <w:p w14:paraId="66AC66D8" w14:textId="7ACADAEB" w:rsidR="00EC6F5A" w:rsidRDefault="00EC6F5A" w:rsidP="00001C6D">
                      <w:pPr>
                        <w:jc w:val="both"/>
                        <w:rPr>
                          <w:sz w:val="22"/>
                          <w:szCs w:val="22"/>
                        </w:rPr>
                      </w:pPr>
                      <w:r>
                        <w:rPr>
                          <w:sz w:val="22"/>
                          <w:szCs w:val="22"/>
                        </w:rPr>
                        <w:t>Judge of Civil/Magistrate Court</w:t>
                      </w:r>
                      <w:r>
                        <w:rPr>
                          <w:sz w:val="22"/>
                          <w:szCs w:val="22"/>
                        </w:rPr>
                        <w:tab/>
                      </w:r>
                      <w:r>
                        <w:rPr>
                          <w:sz w:val="22"/>
                          <w:szCs w:val="22"/>
                        </w:rPr>
                        <w:tab/>
                      </w:r>
                      <w:r>
                        <w:rPr>
                          <w:sz w:val="22"/>
                          <w:szCs w:val="22"/>
                        </w:rPr>
                        <w:tab/>
                        <w:t>$ 154,227.84</w:t>
                      </w:r>
                      <w:r>
                        <w:rPr>
                          <w:sz w:val="22"/>
                          <w:szCs w:val="22"/>
                        </w:rPr>
                        <w:tab/>
                      </w:r>
                      <w:r>
                        <w:rPr>
                          <w:sz w:val="22"/>
                          <w:szCs w:val="22"/>
                        </w:rPr>
                        <w:tab/>
                        <w:t>$ 4,626.84</w:t>
                      </w:r>
                    </w:p>
                    <w:p w14:paraId="3FF81304" w14:textId="278FAD79" w:rsidR="00EC6F5A" w:rsidRPr="00EC6F5A" w:rsidRDefault="00EC6F5A" w:rsidP="00EC6F5A">
                      <w:pPr>
                        <w:jc w:val="both"/>
                        <w:rPr>
                          <w:sz w:val="22"/>
                          <w:szCs w:val="22"/>
                        </w:rPr>
                      </w:pPr>
                      <w:r w:rsidRPr="00EC6F5A">
                        <w:rPr>
                          <w:sz w:val="22"/>
                          <w:szCs w:val="22"/>
                        </w:rPr>
                        <w:t>Board of Education</w:t>
                      </w:r>
                      <w:r>
                        <w:rPr>
                          <w:sz w:val="22"/>
                          <w:szCs w:val="22"/>
                        </w:rPr>
                        <w:t xml:space="preserve"> – Post 7 at Large</w:t>
                      </w:r>
                      <w:r w:rsidRPr="00EC6F5A">
                        <w:rPr>
                          <w:sz w:val="22"/>
                          <w:szCs w:val="22"/>
                        </w:rPr>
                        <w:tab/>
                      </w:r>
                      <w:r w:rsidRPr="00EC6F5A">
                        <w:rPr>
                          <w:sz w:val="22"/>
                          <w:szCs w:val="22"/>
                        </w:rPr>
                        <w:tab/>
                        <w:t>$    7,200.00</w:t>
                      </w:r>
                      <w:r w:rsidRPr="00EC6F5A">
                        <w:rPr>
                          <w:sz w:val="22"/>
                          <w:szCs w:val="22"/>
                        </w:rPr>
                        <w:tab/>
                      </w:r>
                      <w:r w:rsidRPr="00EC6F5A">
                        <w:rPr>
                          <w:sz w:val="22"/>
                          <w:szCs w:val="22"/>
                        </w:rPr>
                        <w:tab/>
                        <w:t>$   216.00</w:t>
                      </w:r>
                    </w:p>
                    <w:p w14:paraId="264FC76B" w14:textId="0B093790" w:rsidR="00EC6F5A" w:rsidRPr="00EC6F5A" w:rsidRDefault="00EC6F5A" w:rsidP="00EC6F5A">
                      <w:pPr>
                        <w:jc w:val="both"/>
                        <w:rPr>
                          <w:sz w:val="22"/>
                          <w:szCs w:val="22"/>
                        </w:rPr>
                      </w:pPr>
                      <w:r w:rsidRPr="00EC6F5A">
                        <w:rPr>
                          <w:sz w:val="22"/>
                          <w:szCs w:val="22"/>
                        </w:rPr>
                        <w:t>Board of Education</w:t>
                      </w:r>
                      <w:r w:rsidR="002A111E">
                        <w:rPr>
                          <w:sz w:val="22"/>
                          <w:szCs w:val="22"/>
                        </w:rPr>
                        <w:t xml:space="preserve"> – Post 8 at Large</w:t>
                      </w:r>
                      <w:r w:rsidRPr="00EC6F5A">
                        <w:rPr>
                          <w:sz w:val="22"/>
                          <w:szCs w:val="22"/>
                        </w:rPr>
                        <w:tab/>
                      </w:r>
                      <w:r w:rsidRPr="00EC6F5A">
                        <w:rPr>
                          <w:sz w:val="22"/>
                          <w:szCs w:val="22"/>
                        </w:rPr>
                        <w:tab/>
                        <w:t>$    7,200.00</w:t>
                      </w:r>
                      <w:r w:rsidRPr="00EC6F5A">
                        <w:rPr>
                          <w:sz w:val="22"/>
                          <w:szCs w:val="22"/>
                        </w:rPr>
                        <w:tab/>
                      </w:r>
                      <w:r w:rsidRPr="00EC6F5A">
                        <w:rPr>
                          <w:sz w:val="22"/>
                          <w:szCs w:val="22"/>
                        </w:rPr>
                        <w:tab/>
                        <w:t>$   216.00</w:t>
                      </w:r>
                    </w:p>
                    <w:p w14:paraId="771BF1BB" w14:textId="592DD43A" w:rsidR="00EC6F5A" w:rsidRDefault="002A111E" w:rsidP="00001C6D">
                      <w:pPr>
                        <w:jc w:val="both"/>
                        <w:rPr>
                          <w:sz w:val="22"/>
                          <w:szCs w:val="22"/>
                        </w:rPr>
                      </w:pPr>
                      <w:r>
                        <w:rPr>
                          <w:sz w:val="22"/>
                          <w:szCs w:val="22"/>
                        </w:rPr>
                        <w:t>Macon Water Authority – Chairman</w:t>
                      </w:r>
                      <w:r>
                        <w:rPr>
                          <w:sz w:val="22"/>
                          <w:szCs w:val="22"/>
                        </w:rPr>
                        <w:tab/>
                      </w:r>
                      <w:r>
                        <w:rPr>
                          <w:sz w:val="22"/>
                          <w:szCs w:val="22"/>
                        </w:rPr>
                        <w:tab/>
                      </w:r>
                      <w:proofErr w:type="gramStart"/>
                      <w:r>
                        <w:rPr>
                          <w:sz w:val="22"/>
                          <w:szCs w:val="22"/>
                        </w:rPr>
                        <w:t>$  18,600.00</w:t>
                      </w:r>
                      <w:proofErr w:type="gramEnd"/>
                      <w:r>
                        <w:rPr>
                          <w:sz w:val="22"/>
                          <w:szCs w:val="22"/>
                        </w:rPr>
                        <w:tab/>
                      </w:r>
                      <w:r>
                        <w:rPr>
                          <w:sz w:val="22"/>
                          <w:szCs w:val="22"/>
                        </w:rPr>
                        <w:tab/>
                        <w:t>$   558.00</w:t>
                      </w:r>
                    </w:p>
                    <w:p w14:paraId="3C66D5DA" w14:textId="30800796" w:rsidR="00001C6D" w:rsidRDefault="002A111E" w:rsidP="00001C6D">
                      <w:pPr>
                        <w:jc w:val="both"/>
                        <w:rPr>
                          <w:sz w:val="22"/>
                          <w:szCs w:val="22"/>
                        </w:rPr>
                      </w:pPr>
                      <w:r>
                        <w:rPr>
                          <w:sz w:val="22"/>
                          <w:szCs w:val="22"/>
                        </w:rPr>
                        <w:t>Macon Water Authority</w:t>
                      </w:r>
                      <w:r w:rsidR="00001C6D">
                        <w:rPr>
                          <w:sz w:val="22"/>
                          <w:szCs w:val="22"/>
                        </w:rPr>
                        <w:t xml:space="preserve">, District </w:t>
                      </w:r>
                      <w:r>
                        <w:rPr>
                          <w:sz w:val="22"/>
                          <w:szCs w:val="22"/>
                        </w:rPr>
                        <w:t>1</w:t>
                      </w:r>
                      <w:r w:rsidR="00001C6D">
                        <w:rPr>
                          <w:sz w:val="22"/>
                          <w:szCs w:val="22"/>
                        </w:rPr>
                        <w:t xml:space="preserve"> &amp; </w:t>
                      </w:r>
                      <w:r>
                        <w:rPr>
                          <w:sz w:val="22"/>
                          <w:szCs w:val="22"/>
                        </w:rPr>
                        <w:t>4</w:t>
                      </w:r>
                      <w:r w:rsidR="00001C6D">
                        <w:rPr>
                          <w:sz w:val="22"/>
                          <w:szCs w:val="22"/>
                        </w:rPr>
                        <w:tab/>
                      </w:r>
                      <w:r w:rsidR="00001C6D">
                        <w:rPr>
                          <w:sz w:val="22"/>
                          <w:szCs w:val="22"/>
                        </w:rPr>
                        <w:tab/>
                      </w:r>
                      <w:proofErr w:type="gramStart"/>
                      <w:r w:rsidR="00001C6D">
                        <w:rPr>
                          <w:sz w:val="22"/>
                          <w:szCs w:val="22"/>
                        </w:rPr>
                        <w:t>$  13,200.00</w:t>
                      </w:r>
                      <w:proofErr w:type="gramEnd"/>
                      <w:r w:rsidR="00001C6D">
                        <w:rPr>
                          <w:sz w:val="22"/>
                          <w:szCs w:val="22"/>
                        </w:rPr>
                        <w:tab/>
                      </w:r>
                      <w:r w:rsidR="00001C6D">
                        <w:rPr>
                          <w:sz w:val="22"/>
                          <w:szCs w:val="22"/>
                        </w:rPr>
                        <w:tab/>
                        <w:t>$   396.00</w:t>
                      </w:r>
                    </w:p>
                    <w:p w14:paraId="5026D207" w14:textId="77777777" w:rsidR="00001C6D" w:rsidRDefault="00001C6D" w:rsidP="00001C6D">
                      <w:pPr>
                        <w:jc w:val="both"/>
                        <w:rPr>
                          <w:sz w:val="22"/>
                          <w:szCs w:val="22"/>
                        </w:rPr>
                      </w:pPr>
                    </w:p>
                    <w:p w14:paraId="7128064A" w14:textId="77777777" w:rsidR="00001C6D" w:rsidRPr="00930A25" w:rsidRDefault="00001C6D" w:rsidP="00001C6D">
                      <w:pPr>
                        <w:jc w:val="both"/>
                        <w:rPr>
                          <w:sz w:val="22"/>
                          <w:szCs w:val="22"/>
                        </w:rPr>
                      </w:pPr>
                    </w:p>
                    <w:p w14:paraId="2786276A" w14:textId="715B3AD7" w:rsidR="00001C6D" w:rsidRPr="00943597" w:rsidRDefault="00001C6D" w:rsidP="00001C6D">
                      <w:pPr>
                        <w:jc w:val="both"/>
                        <w:rPr>
                          <w:b/>
                          <w:bCs/>
                          <w:sz w:val="22"/>
                          <w:szCs w:val="22"/>
                        </w:rPr>
                      </w:pPr>
                      <w:r>
                        <w:rPr>
                          <w:sz w:val="22"/>
                          <w:szCs w:val="22"/>
                        </w:rPr>
                        <w:t>Q</w:t>
                      </w:r>
                      <w:r w:rsidRPr="00930A25">
                        <w:rPr>
                          <w:sz w:val="22"/>
                          <w:szCs w:val="22"/>
                        </w:rPr>
                        <w:t xml:space="preserve">ualifying for the offices listed above will begin at 9:00 </w:t>
                      </w:r>
                      <w:r>
                        <w:rPr>
                          <w:sz w:val="22"/>
                          <w:szCs w:val="22"/>
                        </w:rPr>
                        <w:t xml:space="preserve">a.m. </w:t>
                      </w:r>
                      <w:r w:rsidRPr="00930A25">
                        <w:rPr>
                          <w:sz w:val="22"/>
                          <w:szCs w:val="22"/>
                        </w:rPr>
                        <w:t xml:space="preserve">on </w:t>
                      </w:r>
                      <w:r w:rsidRPr="00943597">
                        <w:rPr>
                          <w:b/>
                          <w:bCs/>
                          <w:sz w:val="22"/>
                          <w:szCs w:val="22"/>
                        </w:rPr>
                        <w:t xml:space="preserve">Monday, March </w:t>
                      </w:r>
                      <w:r w:rsidR="002A111E">
                        <w:rPr>
                          <w:b/>
                          <w:bCs/>
                          <w:sz w:val="22"/>
                          <w:szCs w:val="22"/>
                        </w:rPr>
                        <w:t>2</w:t>
                      </w:r>
                      <w:r w:rsidRPr="00943597">
                        <w:rPr>
                          <w:b/>
                          <w:bCs/>
                          <w:sz w:val="22"/>
                          <w:szCs w:val="22"/>
                        </w:rPr>
                        <w:t>, 202</w:t>
                      </w:r>
                      <w:r w:rsidR="002A111E">
                        <w:rPr>
                          <w:b/>
                          <w:bCs/>
                          <w:sz w:val="22"/>
                          <w:szCs w:val="22"/>
                        </w:rPr>
                        <w:t>6</w:t>
                      </w:r>
                      <w:r>
                        <w:rPr>
                          <w:b/>
                          <w:bCs/>
                          <w:sz w:val="22"/>
                          <w:szCs w:val="22"/>
                        </w:rPr>
                        <w:t>,</w:t>
                      </w:r>
                      <w:r w:rsidRPr="00930A25">
                        <w:rPr>
                          <w:sz w:val="22"/>
                          <w:szCs w:val="22"/>
                        </w:rPr>
                        <w:t xml:space="preserve"> and </w:t>
                      </w:r>
                      <w:r w:rsidRPr="00943597">
                        <w:rPr>
                          <w:b/>
                          <w:bCs/>
                          <w:sz w:val="22"/>
                          <w:szCs w:val="22"/>
                        </w:rPr>
                        <w:t xml:space="preserve">will end at noon on Friday, March </w:t>
                      </w:r>
                      <w:r w:rsidR="002A111E">
                        <w:rPr>
                          <w:b/>
                          <w:bCs/>
                          <w:sz w:val="22"/>
                          <w:szCs w:val="22"/>
                        </w:rPr>
                        <w:t>6</w:t>
                      </w:r>
                      <w:r w:rsidRPr="00943597">
                        <w:rPr>
                          <w:b/>
                          <w:bCs/>
                          <w:sz w:val="22"/>
                          <w:szCs w:val="22"/>
                        </w:rPr>
                        <w:t>, 202</w:t>
                      </w:r>
                      <w:r>
                        <w:rPr>
                          <w:b/>
                          <w:bCs/>
                          <w:sz w:val="22"/>
                          <w:szCs w:val="22"/>
                        </w:rPr>
                        <w:t>4</w:t>
                      </w:r>
                      <w:r w:rsidRPr="00943597">
                        <w:rPr>
                          <w:b/>
                          <w:bCs/>
                          <w:sz w:val="22"/>
                          <w:szCs w:val="22"/>
                        </w:rPr>
                        <w:t xml:space="preserve">.  </w:t>
                      </w:r>
                    </w:p>
                    <w:p w14:paraId="60A2E1F3" w14:textId="77777777" w:rsidR="00001C6D" w:rsidRDefault="00001C6D" w:rsidP="00001C6D">
                      <w:pPr>
                        <w:jc w:val="both"/>
                        <w:rPr>
                          <w:sz w:val="22"/>
                          <w:szCs w:val="22"/>
                        </w:rPr>
                      </w:pPr>
                    </w:p>
                    <w:p w14:paraId="63C31C50" w14:textId="77777777" w:rsidR="00001C6D" w:rsidRDefault="00001C6D" w:rsidP="00001C6D">
                      <w:pPr>
                        <w:jc w:val="both"/>
                        <w:rPr>
                          <w:sz w:val="22"/>
                          <w:szCs w:val="22"/>
                        </w:rPr>
                      </w:pPr>
                      <w:r w:rsidRPr="0027653A">
                        <w:rPr>
                          <w:b/>
                          <w:bCs/>
                          <w:sz w:val="22"/>
                          <w:szCs w:val="22"/>
                          <w:u w:val="single"/>
                        </w:rPr>
                        <w:t>Nonpartisan candidates</w:t>
                      </w:r>
                      <w:r>
                        <w:rPr>
                          <w:sz w:val="22"/>
                          <w:szCs w:val="22"/>
                        </w:rPr>
                        <w:t xml:space="preserve"> will qualify with the Elections Supervisor at the Macon-Bibb County Board of Elections office located at 3661 Eisenhower Pkwy. Suite MB101, Macon, GA 31206. All qualifying fees may be paid by cash, cashier’s check or money order and should be made payable to the Macon-Bibb County Government.</w:t>
                      </w:r>
                    </w:p>
                    <w:p w14:paraId="4F221EA0" w14:textId="77777777" w:rsidR="00001C6D" w:rsidRDefault="00001C6D" w:rsidP="00001C6D">
                      <w:pPr>
                        <w:jc w:val="both"/>
                        <w:rPr>
                          <w:sz w:val="22"/>
                          <w:szCs w:val="22"/>
                        </w:rPr>
                      </w:pPr>
                    </w:p>
                    <w:p w14:paraId="70CCAD35" w14:textId="1FC05A34" w:rsidR="00001C6D" w:rsidRPr="00930A25" w:rsidRDefault="00001C6D" w:rsidP="00001C6D">
                      <w:pPr>
                        <w:jc w:val="both"/>
                        <w:rPr>
                          <w:sz w:val="22"/>
                          <w:szCs w:val="22"/>
                        </w:rPr>
                      </w:pPr>
                      <w:r>
                        <w:rPr>
                          <w:sz w:val="22"/>
                          <w:szCs w:val="22"/>
                        </w:rPr>
                        <w:t xml:space="preserve">The General Primary and Nonpartisan General Election will be held on Tuesday, May </w:t>
                      </w:r>
                      <w:r w:rsidR="002A111E">
                        <w:rPr>
                          <w:sz w:val="22"/>
                          <w:szCs w:val="22"/>
                        </w:rPr>
                        <w:t>19</w:t>
                      </w:r>
                      <w:r>
                        <w:rPr>
                          <w:sz w:val="22"/>
                          <w:szCs w:val="22"/>
                        </w:rPr>
                        <w:t>, 202</w:t>
                      </w:r>
                      <w:r w:rsidR="002A111E">
                        <w:rPr>
                          <w:sz w:val="22"/>
                          <w:szCs w:val="22"/>
                        </w:rPr>
                        <w:t>6</w:t>
                      </w:r>
                      <w:r>
                        <w:rPr>
                          <w:sz w:val="22"/>
                          <w:szCs w:val="22"/>
                        </w:rPr>
                        <w:t>.</w:t>
                      </w:r>
                    </w:p>
                    <w:p w14:paraId="771DC4AF" w14:textId="77777777" w:rsidR="00001C6D" w:rsidRDefault="00001C6D" w:rsidP="00001C6D">
                      <w:pPr>
                        <w:jc w:val="both"/>
                        <w:rPr>
                          <w:sz w:val="22"/>
                          <w:szCs w:val="22"/>
                        </w:rPr>
                      </w:pPr>
                    </w:p>
                    <w:p w14:paraId="4C0F6649" w14:textId="25146E1E" w:rsidR="00001C6D" w:rsidRPr="002F12B3" w:rsidRDefault="002A111E" w:rsidP="00001C6D">
                      <w:pPr>
                        <w:jc w:val="both"/>
                        <w:rPr>
                          <w:sz w:val="22"/>
                          <w:szCs w:val="22"/>
                        </w:rPr>
                      </w:pPr>
                      <w:r>
                        <w:rPr>
                          <w:sz w:val="22"/>
                          <w:szCs w:val="22"/>
                        </w:rPr>
                        <w:t>Robert Abbott, Chairperson</w:t>
                      </w:r>
                    </w:p>
                    <w:p w14:paraId="05D3C9FA" w14:textId="77777777" w:rsidR="00001C6D" w:rsidRPr="00BB6627" w:rsidRDefault="00001C6D" w:rsidP="00001C6D">
                      <w:pPr>
                        <w:jc w:val="both"/>
                      </w:pPr>
                      <w:r>
                        <w:rPr>
                          <w:sz w:val="22"/>
                          <w:szCs w:val="22"/>
                        </w:rPr>
                        <w:t xml:space="preserve">Macon-Bibb County </w:t>
                      </w:r>
                      <w:r w:rsidRPr="002F12B3">
                        <w:rPr>
                          <w:sz w:val="22"/>
                          <w:szCs w:val="22"/>
                        </w:rPr>
                        <w:t>Board of Elections</w:t>
                      </w:r>
                    </w:p>
                  </w:txbxContent>
                </v:textbox>
                <w10:wrap type="square" anchorx="margin"/>
              </v:shape>
            </w:pict>
          </mc:Fallback>
        </mc:AlternateContent>
      </w:r>
      <w:r w:rsidR="00000000">
        <w:rPr>
          <w:bCs/>
          <w:sz w:val="32"/>
          <w:szCs w:val="32"/>
          <w:u w:val="thick" w:color="000000"/>
        </w:rPr>
        <w:pict w14:anchorId="40E3DEB7">
          <v:rect id="_x0000_i1025" style="width:0;height:1.5pt" o:hralign="center" o:hrstd="t" o:hr="t" fillcolor="#a0a0a0" stroked="f"/>
        </w:pict>
      </w:r>
    </w:p>
    <w:p w14:paraId="2A03C304" w14:textId="0E28C589" w:rsidR="001B57B6" w:rsidRDefault="00114163" w:rsidP="00114163">
      <w:pPr>
        <w:ind w:left="-360" w:right="-270"/>
        <w:rPr>
          <w:b/>
          <w:sz w:val="32"/>
          <w:szCs w:val="32"/>
          <w:u w:val="thick" w:color="000000"/>
        </w:rPr>
      </w:pPr>
      <w:r>
        <w:rPr>
          <w:b/>
          <w:sz w:val="32"/>
          <w:szCs w:val="32"/>
          <w:u w:val="thick" w:color="000000"/>
        </w:rPr>
        <w:t xml:space="preserve">             </w:t>
      </w:r>
    </w:p>
    <w:sectPr w:rsidR="001B57B6" w:rsidSect="00001C6D">
      <w:footerReference w:type="default" r:id="rId10"/>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21F8D" w14:textId="77777777" w:rsidR="000E0E85" w:rsidRDefault="000E0E85" w:rsidP="00DF7695">
      <w:r>
        <w:separator/>
      </w:r>
    </w:p>
  </w:endnote>
  <w:endnote w:type="continuationSeparator" w:id="0">
    <w:p w14:paraId="4006F98C" w14:textId="77777777" w:rsidR="000E0E85" w:rsidRDefault="000E0E85" w:rsidP="00DF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81E4" w14:textId="71ABDF7B" w:rsidR="00590430" w:rsidRPr="008C3CAE" w:rsidRDefault="007446A1">
    <w:pPr>
      <w:pStyle w:val="Footer"/>
      <w:rPr>
        <w:sz w:val="16"/>
        <w:szCs w:val="16"/>
      </w:rPr>
    </w:pPr>
    <w:r w:rsidRPr="008C3CAE">
      <w:rPr>
        <w:sz w:val="16"/>
        <w:szCs w:val="16"/>
      </w:rPr>
      <w:t>T</w:t>
    </w:r>
    <w:r w:rsidR="00590430" w:rsidRPr="008C3CAE">
      <w:rPr>
        <w:sz w:val="16"/>
        <w:szCs w:val="16"/>
      </w:rPr>
      <w:t xml:space="preserve">JG </w:t>
    </w:r>
    <w:r w:rsidR="00546AA2">
      <w:rPr>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B7CE2" w14:textId="77777777" w:rsidR="000E0E85" w:rsidRDefault="000E0E85" w:rsidP="00DF7695">
      <w:r>
        <w:separator/>
      </w:r>
    </w:p>
  </w:footnote>
  <w:footnote w:type="continuationSeparator" w:id="0">
    <w:p w14:paraId="6E23AB44" w14:textId="77777777" w:rsidR="000E0E85" w:rsidRDefault="000E0E85" w:rsidP="00DF7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606"/>
    <w:multiLevelType w:val="hybridMultilevel"/>
    <w:tmpl w:val="7A8E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F2BD3"/>
    <w:multiLevelType w:val="hybridMultilevel"/>
    <w:tmpl w:val="16E002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524858"/>
    <w:multiLevelType w:val="hybridMultilevel"/>
    <w:tmpl w:val="1F4029F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B85484A"/>
    <w:multiLevelType w:val="hybridMultilevel"/>
    <w:tmpl w:val="9FB4607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1CA2E5E"/>
    <w:multiLevelType w:val="hybridMultilevel"/>
    <w:tmpl w:val="22465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2FC7D9F"/>
    <w:multiLevelType w:val="hybridMultilevel"/>
    <w:tmpl w:val="1B1E8CA2"/>
    <w:lvl w:ilvl="0" w:tplc="04090019">
      <w:start w:val="1"/>
      <w:numFmt w:val="lowerLetter"/>
      <w:lvlText w:val="%1."/>
      <w:lvlJc w:val="left"/>
      <w:pPr>
        <w:ind w:left="1350" w:hanging="360"/>
      </w:pPr>
      <w:rPr>
        <w:rFonts w:hint="default"/>
      </w:rPr>
    </w:lvl>
    <w:lvl w:ilvl="1" w:tplc="04090019">
      <w:start w:val="1"/>
      <w:numFmt w:val="lowerLetter"/>
      <w:lvlText w:val="%2."/>
      <w:lvlJc w:val="left"/>
      <w:pPr>
        <w:ind w:left="2070" w:hanging="360"/>
      </w:pPr>
    </w:lvl>
    <w:lvl w:ilvl="2" w:tplc="68668C74">
      <w:start w:val="1"/>
      <w:numFmt w:val="upperLetter"/>
      <w:lvlText w:val="%3."/>
      <w:lvlJc w:val="left"/>
      <w:pPr>
        <w:ind w:left="2970" w:hanging="360"/>
      </w:pPr>
      <w:rPr>
        <w:rFonts w:hint="default"/>
      </w:rPr>
    </w:lvl>
    <w:lvl w:ilvl="3" w:tplc="94E46182">
      <w:start w:val="1"/>
      <w:numFmt w:val="upperLetter"/>
      <w:lvlText w:val="%4)"/>
      <w:lvlJc w:val="left"/>
      <w:pPr>
        <w:ind w:left="3510" w:hanging="360"/>
      </w:pPr>
      <w:rPr>
        <w:rFonts w:hint="default"/>
      </w:r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4C511671"/>
    <w:multiLevelType w:val="hybridMultilevel"/>
    <w:tmpl w:val="1FF660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51B3BEA"/>
    <w:multiLevelType w:val="hybridMultilevel"/>
    <w:tmpl w:val="73422F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6597520"/>
    <w:multiLevelType w:val="hybridMultilevel"/>
    <w:tmpl w:val="E6CA8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95066560">
    <w:abstractNumId w:val="3"/>
  </w:num>
  <w:num w:numId="2" w16cid:durableId="608241006">
    <w:abstractNumId w:val="7"/>
  </w:num>
  <w:num w:numId="3" w16cid:durableId="337387511">
    <w:abstractNumId w:val="8"/>
  </w:num>
  <w:num w:numId="4" w16cid:durableId="487595727">
    <w:abstractNumId w:val="4"/>
  </w:num>
  <w:num w:numId="5" w16cid:durableId="451637349">
    <w:abstractNumId w:val="1"/>
  </w:num>
  <w:num w:numId="6" w16cid:durableId="1703701595">
    <w:abstractNumId w:val="5"/>
  </w:num>
  <w:num w:numId="7" w16cid:durableId="1849982065">
    <w:abstractNumId w:val="2"/>
  </w:num>
  <w:num w:numId="8" w16cid:durableId="428937885">
    <w:abstractNumId w:val="6"/>
  </w:num>
  <w:num w:numId="9" w16cid:durableId="2100252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15"/>
    <w:rsid w:val="00001C6D"/>
    <w:rsid w:val="00084D92"/>
    <w:rsid w:val="000D2AB6"/>
    <w:rsid w:val="000D6A1B"/>
    <w:rsid w:val="000E0E85"/>
    <w:rsid w:val="000E1EE1"/>
    <w:rsid w:val="000E4C57"/>
    <w:rsid w:val="00100DA1"/>
    <w:rsid w:val="00114163"/>
    <w:rsid w:val="00134DA2"/>
    <w:rsid w:val="0013582D"/>
    <w:rsid w:val="0015103B"/>
    <w:rsid w:val="00187B87"/>
    <w:rsid w:val="00190CE3"/>
    <w:rsid w:val="001A251F"/>
    <w:rsid w:val="001B57B6"/>
    <w:rsid w:val="001D67D9"/>
    <w:rsid w:val="001D6E1F"/>
    <w:rsid w:val="00233BA3"/>
    <w:rsid w:val="002A111E"/>
    <w:rsid w:val="002A11CA"/>
    <w:rsid w:val="002A6F13"/>
    <w:rsid w:val="002F212D"/>
    <w:rsid w:val="0031784A"/>
    <w:rsid w:val="00332B3E"/>
    <w:rsid w:val="003974C9"/>
    <w:rsid w:val="003F20BE"/>
    <w:rsid w:val="003F45CF"/>
    <w:rsid w:val="00447444"/>
    <w:rsid w:val="00483550"/>
    <w:rsid w:val="004B3B60"/>
    <w:rsid w:val="004D000D"/>
    <w:rsid w:val="004E29B0"/>
    <w:rsid w:val="004F5758"/>
    <w:rsid w:val="00500F52"/>
    <w:rsid w:val="005270B8"/>
    <w:rsid w:val="00534973"/>
    <w:rsid w:val="005404B1"/>
    <w:rsid w:val="00546AA2"/>
    <w:rsid w:val="00590430"/>
    <w:rsid w:val="005905EF"/>
    <w:rsid w:val="005A27E4"/>
    <w:rsid w:val="005A6CA4"/>
    <w:rsid w:val="00601650"/>
    <w:rsid w:val="00607022"/>
    <w:rsid w:val="006137CA"/>
    <w:rsid w:val="006146CF"/>
    <w:rsid w:val="006821B7"/>
    <w:rsid w:val="006A2876"/>
    <w:rsid w:val="006B5808"/>
    <w:rsid w:val="006B7CDE"/>
    <w:rsid w:val="007111D7"/>
    <w:rsid w:val="007446A1"/>
    <w:rsid w:val="007522EC"/>
    <w:rsid w:val="007537A6"/>
    <w:rsid w:val="00777DB8"/>
    <w:rsid w:val="007917F6"/>
    <w:rsid w:val="007B76AA"/>
    <w:rsid w:val="007C30BB"/>
    <w:rsid w:val="007F728A"/>
    <w:rsid w:val="00805CF4"/>
    <w:rsid w:val="008470F8"/>
    <w:rsid w:val="00872815"/>
    <w:rsid w:val="00884ECD"/>
    <w:rsid w:val="00895FF4"/>
    <w:rsid w:val="00897D74"/>
    <w:rsid w:val="00897E9C"/>
    <w:rsid w:val="008B38F6"/>
    <w:rsid w:val="008C3CAE"/>
    <w:rsid w:val="008C3D04"/>
    <w:rsid w:val="008F4BF4"/>
    <w:rsid w:val="009167D7"/>
    <w:rsid w:val="0093079E"/>
    <w:rsid w:val="00951659"/>
    <w:rsid w:val="009572C8"/>
    <w:rsid w:val="009E2136"/>
    <w:rsid w:val="00A03F26"/>
    <w:rsid w:val="00A4649B"/>
    <w:rsid w:val="00A541FD"/>
    <w:rsid w:val="00A57F68"/>
    <w:rsid w:val="00A95C9C"/>
    <w:rsid w:val="00AD1A03"/>
    <w:rsid w:val="00AD30B3"/>
    <w:rsid w:val="00B31781"/>
    <w:rsid w:val="00B44982"/>
    <w:rsid w:val="00BD304B"/>
    <w:rsid w:val="00C40709"/>
    <w:rsid w:val="00CF2BAE"/>
    <w:rsid w:val="00CF73F4"/>
    <w:rsid w:val="00D40138"/>
    <w:rsid w:val="00D60292"/>
    <w:rsid w:val="00D71677"/>
    <w:rsid w:val="00D902EA"/>
    <w:rsid w:val="00DA5F82"/>
    <w:rsid w:val="00DE76EC"/>
    <w:rsid w:val="00DF7695"/>
    <w:rsid w:val="00E33068"/>
    <w:rsid w:val="00E46A7B"/>
    <w:rsid w:val="00EC4213"/>
    <w:rsid w:val="00EC6F5A"/>
    <w:rsid w:val="00EC7C5F"/>
    <w:rsid w:val="00ED7FA6"/>
    <w:rsid w:val="00F109ED"/>
    <w:rsid w:val="00F156FF"/>
    <w:rsid w:val="00F40C43"/>
    <w:rsid w:val="00FA20CE"/>
    <w:rsid w:val="00FA6030"/>
    <w:rsid w:val="00FD262F"/>
    <w:rsid w:val="00FD6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71960"/>
  <w15:docId w15:val="{33A11A30-0415-49F8-88A7-45A3FEDC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815"/>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2815"/>
    <w:pPr>
      <w:tabs>
        <w:tab w:val="center" w:pos="4320"/>
        <w:tab w:val="right" w:pos="8640"/>
      </w:tabs>
    </w:pPr>
  </w:style>
  <w:style w:type="character" w:customStyle="1" w:styleId="HeaderChar">
    <w:name w:val="Header Char"/>
    <w:basedOn w:val="DefaultParagraphFont"/>
    <w:link w:val="Header"/>
    <w:rsid w:val="00872815"/>
    <w:rPr>
      <w:rFonts w:ascii="Times New Roman" w:hAnsi="Times New Roman"/>
    </w:rPr>
  </w:style>
  <w:style w:type="paragraph" w:styleId="BalloonText">
    <w:name w:val="Balloon Text"/>
    <w:basedOn w:val="Normal"/>
    <w:link w:val="BalloonTextChar"/>
    <w:uiPriority w:val="99"/>
    <w:semiHidden/>
    <w:unhideWhenUsed/>
    <w:rsid w:val="00872815"/>
    <w:rPr>
      <w:rFonts w:ascii="Tahoma" w:hAnsi="Tahoma" w:cs="Tahoma"/>
      <w:sz w:val="16"/>
      <w:szCs w:val="16"/>
    </w:rPr>
  </w:style>
  <w:style w:type="character" w:customStyle="1" w:styleId="BalloonTextChar">
    <w:name w:val="Balloon Text Char"/>
    <w:basedOn w:val="DefaultParagraphFont"/>
    <w:link w:val="BalloonText"/>
    <w:uiPriority w:val="99"/>
    <w:semiHidden/>
    <w:rsid w:val="00872815"/>
    <w:rPr>
      <w:rFonts w:ascii="Tahoma" w:hAnsi="Tahoma" w:cs="Tahoma"/>
      <w:sz w:val="16"/>
      <w:szCs w:val="16"/>
    </w:rPr>
  </w:style>
  <w:style w:type="paragraph" w:styleId="Footer">
    <w:name w:val="footer"/>
    <w:basedOn w:val="Normal"/>
    <w:link w:val="FooterChar"/>
    <w:uiPriority w:val="99"/>
    <w:unhideWhenUsed/>
    <w:rsid w:val="00DF7695"/>
    <w:pPr>
      <w:tabs>
        <w:tab w:val="center" w:pos="4680"/>
        <w:tab w:val="right" w:pos="9360"/>
      </w:tabs>
    </w:pPr>
  </w:style>
  <w:style w:type="character" w:customStyle="1" w:styleId="FooterChar">
    <w:name w:val="Footer Char"/>
    <w:basedOn w:val="DefaultParagraphFont"/>
    <w:link w:val="Footer"/>
    <w:uiPriority w:val="99"/>
    <w:rsid w:val="00DF7695"/>
    <w:rPr>
      <w:rFonts w:ascii="Times New Roman" w:hAnsi="Times New Roman"/>
    </w:rPr>
  </w:style>
  <w:style w:type="character" w:styleId="Hyperlink">
    <w:name w:val="Hyperlink"/>
    <w:basedOn w:val="DefaultParagraphFont"/>
    <w:uiPriority w:val="99"/>
    <w:unhideWhenUsed/>
    <w:rsid w:val="00E46A7B"/>
    <w:rPr>
      <w:color w:val="0000FF" w:themeColor="hyperlink"/>
      <w:u w:val="single"/>
    </w:rPr>
  </w:style>
  <w:style w:type="character" w:styleId="UnresolvedMention">
    <w:name w:val="Unresolved Mention"/>
    <w:basedOn w:val="DefaultParagraphFont"/>
    <w:uiPriority w:val="99"/>
    <w:semiHidden/>
    <w:unhideWhenUsed/>
    <w:rsid w:val="003F45CF"/>
    <w:rPr>
      <w:color w:val="605E5C"/>
      <w:shd w:val="clear" w:color="auto" w:fill="E1DFDD"/>
    </w:rPr>
  </w:style>
  <w:style w:type="paragraph" w:styleId="ListParagraph">
    <w:name w:val="List Paragraph"/>
    <w:basedOn w:val="Normal"/>
    <w:uiPriority w:val="34"/>
    <w:qFormat/>
    <w:rsid w:val="00607022"/>
    <w:pPr>
      <w:ind w:left="720"/>
      <w:contextualSpacing/>
    </w:pPr>
  </w:style>
  <w:style w:type="paragraph" w:styleId="BodyText">
    <w:name w:val="Body Text"/>
    <w:basedOn w:val="Normal"/>
    <w:link w:val="BodyTextChar"/>
    <w:uiPriority w:val="99"/>
    <w:semiHidden/>
    <w:unhideWhenUsed/>
    <w:rsid w:val="00001C6D"/>
    <w:pPr>
      <w:spacing w:after="120"/>
    </w:pPr>
  </w:style>
  <w:style w:type="character" w:customStyle="1" w:styleId="BodyTextChar">
    <w:name w:val="Body Text Char"/>
    <w:basedOn w:val="DefaultParagraphFont"/>
    <w:link w:val="BodyText"/>
    <w:uiPriority w:val="99"/>
    <w:semiHidden/>
    <w:rsid w:val="00001C6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673411">
      <w:bodyDiv w:val="1"/>
      <w:marLeft w:val="0"/>
      <w:marRight w:val="0"/>
      <w:marTop w:val="0"/>
      <w:marBottom w:val="0"/>
      <w:divBdr>
        <w:top w:val="none" w:sz="0" w:space="0" w:color="auto"/>
        <w:left w:val="none" w:sz="0" w:space="0" w:color="auto"/>
        <w:bottom w:val="none" w:sz="0" w:space="0" w:color="auto"/>
        <w:right w:val="none" w:sz="0" w:space="0" w:color="auto"/>
      </w:divBdr>
    </w:div>
    <w:div w:id="670643498">
      <w:bodyDiv w:val="1"/>
      <w:marLeft w:val="0"/>
      <w:marRight w:val="0"/>
      <w:marTop w:val="0"/>
      <w:marBottom w:val="0"/>
      <w:divBdr>
        <w:top w:val="none" w:sz="0" w:space="0" w:color="auto"/>
        <w:left w:val="none" w:sz="0" w:space="0" w:color="auto"/>
        <w:bottom w:val="none" w:sz="0" w:space="0" w:color="auto"/>
        <w:right w:val="none" w:sz="0" w:space="0" w:color="auto"/>
      </w:divBdr>
    </w:div>
    <w:div w:id="74857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gillon@maconbibb.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gillon@maconbib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9</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Charlene Maynard</dc:creator>
  <cp:lastModifiedBy>Maynard, Charlene</cp:lastModifiedBy>
  <cp:revision>2</cp:revision>
  <cp:lastPrinted>2020-07-15T17:05:00Z</cp:lastPrinted>
  <dcterms:created xsi:type="dcterms:W3CDTF">2026-01-23T22:53:00Z</dcterms:created>
  <dcterms:modified xsi:type="dcterms:W3CDTF">2026-01-23T22:53:00Z</dcterms:modified>
</cp:coreProperties>
</file>